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1E" w:rsidRPr="00AE0B13" w:rsidRDefault="00FC5E92" w:rsidP="00A1780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E0B13">
        <w:rPr>
          <w:rFonts w:ascii="Times New Roman" w:hAnsi="Times New Roman" w:cs="Times New Roman"/>
          <w:b/>
          <w:i/>
          <w:sz w:val="36"/>
          <w:szCs w:val="36"/>
        </w:rPr>
        <w:t xml:space="preserve">Отчет о </w:t>
      </w:r>
      <w:proofErr w:type="spellStart"/>
      <w:r w:rsidRPr="00AE0B13">
        <w:rPr>
          <w:rFonts w:ascii="Times New Roman" w:hAnsi="Times New Roman" w:cs="Times New Roman"/>
          <w:b/>
          <w:i/>
          <w:sz w:val="36"/>
          <w:szCs w:val="36"/>
        </w:rPr>
        <w:t>самообследовании</w:t>
      </w:r>
      <w:proofErr w:type="spellEnd"/>
    </w:p>
    <w:p w:rsidR="004F0958" w:rsidRPr="00AE0B13" w:rsidRDefault="00A1780E" w:rsidP="00A1780E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4F0958" w:rsidRPr="00AE0B13">
        <w:rPr>
          <w:rFonts w:ascii="Times New Roman" w:hAnsi="Times New Roman" w:cs="Times New Roman"/>
          <w:b/>
          <w:i/>
          <w:sz w:val="32"/>
        </w:rPr>
        <w:t>МБОУ СШ № 4 за 2023 год</w:t>
      </w:r>
    </w:p>
    <w:p w:rsidR="00FC5E92" w:rsidRPr="00AE0B13" w:rsidRDefault="00FC5E92" w:rsidP="001E0435">
      <w:pPr>
        <w:pStyle w:val="a3"/>
        <w:numPr>
          <w:ilvl w:val="0"/>
          <w:numId w:val="1"/>
        </w:numPr>
        <w:spacing w:after="0"/>
        <w:ind w:left="284" w:hanging="29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B13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школы.</w:t>
      </w:r>
    </w:p>
    <w:p w:rsidR="00FC5E92" w:rsidRPr="00AE0B13" w:rsidRDefault="00FC5E92" w:rsidP="001E0435">
      <w:pPr>
        <w:tabs>
          <w:tab w:val="left" w:pos="34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>Год образования: 1949 г.</w:t>
      </w:r>
      <w:r w:rsidR="001E0435" w:rsidRPr="00AE0B13">
        <w:rPr>
          <w:rFonts w:ascii="Times New Roman" w:hAnsi="Times New Roman" w:cs="Times New Roman"/>
          <w:sz w:val="24"/>
          <w:szCs w:val="24"/>
        </w:rPr>
        <w:tab/>
      </w:r>
    </w:p>
    <w:p w:rsidR="003F682D" w:rsidRPr="00AE0B13" w:rsidRDefault="00FC5E92" w:rsidP="00612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>Школа расположена на посёлке шахты</w:t>
      </w:r>
      <w:r w:rsidR="00803E7A" w:rsidRPr="00AE0B13">
        <w:rPr>
          <w:rFonts w:ascii="Times New Roman" w:hAnsi="Times New Roman" w:cs="Times New Roman"/>
          <w:sz w:val="24"/>
          <w:szCs w:val="24"/>
        </w:rPr>
        <w:t xml:space="preserve"> «Октябрьская», в двухэтажном здании</w:t>
      </w:r>
      <w:r w:rsidR="00612F77" w:rsidRPr="00AE0B13">
        <w:rPr>
          <w:rFonts w:ascii="Times New Roman" w:hAnsi="Times New Roman" w:cs="Times New Roman"/>
          <w:sz w:val="24"/>
          <w:szCs w:val="24"/>
        </w:rPr>
        <w:t xml:space="preserve">. Адрес школы: 347873, Ростовская область, г. Гуково, ул. Чкалова, 32. Проектная мощность школы: 300 мест. Фактическое количество обучающихся – 320 человек. Всего в школе 12 классов-комплектов. Средняя наполняемость классов составляет: 26,7 ч. </w:t>
      </w:r>
    </w:p>
    <w:p w:rsidR="003F682D" w:rsidRPr="00AE0B13" w:rsidRDefault="00612F77" w:rsidP="00612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>Занятия в школе проводятся в одну смену.</w:t>
      </w:r>
    </w:p>
    <w:p w:rsidR="003F682D" w:rsidRPr="00AE0B13" w:rsidRDefault="00612F77" w:rsidP="00612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 xml:space="preserve"> Режим работы: с 8.00 до 17.00.</w:t>
      </w:r>
    </w:p>
    <w:p w:rsidR="003F682D" w:rsidRPr="00AE0B13" w:rsidRDefault="00612F77" w:rsidP="00612F7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0B13">
        <w:rPr>
          <w:rFonts w:ascii="Times New Roman" w:hAnsi="Times New Roman" w:cs="Times New Roman"/>
          <w:sz w:val="24"/>
          <w:szCs w:val="24"/>
        </w:rPr>
        <w:t xml:space="preserve"> Электронная почта: </w:t>
      </w:r>
      <w:hyperlink r:id="rId6" w:history="1">
        <w:r w:rsidRPr="00AE0B1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school451@mail.ru</w:t>
        </w:r>
      </w:hyperlink>
      <w:r w:rsidRPr="00AE0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F007B" w:rsidRPr="00AE0B13" w:rsidRDefault="00612F77" w:rsidP="00612F77">
      <w:pPr>
        <w:spacing w:after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shd w:val="clear" w:color="auto" w:fill="FFFFFF"/>
        </w:rPr>
      </w:pPr>
      <w:r w:rsidRPr="00AE0B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Сайт школы: </w:t>
      </w:r>
      <w:hyperlink r:id="rId7" w:tgtFrame="_blank" w:history="1">
        <w:r w:rsidR="00CF007B" w:rsidRPr="00AE0B13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https://shkola4.ucoz.org/</w:t>
        </w:r>
      </w:hyperlink>
      <w:r w:rsidR="00CF007B" w:rsidRPr="00AE0B1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F682D" w:rsidRPr="00AE0B13" w:rsidRDefault="00CF007B" w:rsidP="00612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>Телефон школы: 89913652153.</w:t>
      </w:r>
    </w:p>
    <w:p w:rsidR="00612F77" w:rsidRPr="00AE0B13" w:rsidRDefault="00CF007B" w:rsidP="00612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 xml:space="preserve"> Учебные помещения укомплектованы двухместными столами. Расстановка трёхрядная. В начальной школе мебель имеет устройства, позволяющие регулировать её высоту.</w:t>
      </w:r>
    </w:p>
    <w:p w:rsidR="00670D2E" w:rsidRPr="00AE0B13" w:rsidRDefault="00CF007B" w:rsidP="00612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 xml:space="preserve">Территория школы благоустроена, по периметру огорожена забором и составляет 8062 </w:t>
      </w:r>
      <w:proofErr w:type="spellStart"/>
      <w:r w:rsidRPr="00AE0B1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E0B13">
        <w:rPr>
          <w:rFonts w:ascii="Times New Roman" w:hAnsi="Times New Roman" w:cs="Times New Roman"/>
          <w:sz w:val="24"/>
          <w:szCs w:val="24"/>
        </w:rPr>
        <w:t>.</w:t>
      </w:r>
    </w:p>
    <w:p w:rsidR="00670D2E" w:rsidRPr="00AE0B13" w:rsidRDefault="00670D2E" w:rsidP="00616DF1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B1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Состав </w:t>
      </w:r>
      <w:proofErr w:type="gramStart"/>
      <w:r w:rsidRPr="00AE0B13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  <w:r w:rsidRPr="00AE0B1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16DF1" w:rsidRPr="00AE0B13" w:rsidRDefault="00616DF1" w:rsidP="00616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 xml:space="preserve">Школа создаёт все необходимые условия для получения качественного, доступного образования детям, проживающим в районе её расположения. Школа работает в 5-дневном режиме. Режим работы – односменный. Продолжительность уроков составляет 45 минут. </w:t>
      </w:r>
    </w:p>
    <w:p w:rsidR="00616DF1" w:rsidRPr="00AE0B13" w:rsidRDefault="00616DF1" w:rsidP="00616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>Общее количество обучающихся – 320 человек.</w:t>
      </w:r>
    </w:p>
    <w:p w:rsidR="00616DF1" w:rsidRPr="00AE0B13" w:rsidRDefault="00616DF1" w:rsidP="00616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>1 ступень – 132 человека</w:t>
      </w:r>
    </w:p>
    <w:p w:rsidR="00616DF1" w:rsidRPr="00AE0B13" w:rsidRDefault="00616DF1" w:rsidP="00616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>2 ступень – 174 человека</w:t>
      </w:r>
    </w:p>
    <w:p w:rsidR="00616DF1" w:rsidRPr="00AE0B13" w:rsidRDefault="00616DF1" w:rsidP="00616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>3 ступень – 14 человек</w:t>
      </w:r>
    </w:p>
    <w:p w:rsidR="00616DF1" w:rsidRPr="00AE0B13" w:rsidRDefault="00616DF1" w:rsidP="00616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 xml:space="preserve">Контингент </w:t>
      </w:r>
      <w:proofErr w:type="gramStart"/>
      <w:r w:rsidRPr="00AE0B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E0B13">
        <w:rPr>
          <w:rFonts w:ascii="Times New Roman" w:hAnsi="Times New Roman" w:cs="Times New Roman"/>
          <w:sz w:val="24"/>
          <w:szCs w:val="24"/>
        </w:rPr>
        <w:t xml:space="preserve"> школы стабилен. Движение </w:t>
      </w:r>
      <w:proofErr w:type="gramStart"/>
      <w:r w:rsidRPr="00AE0B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E0B13">
        <w:rPr>
          <w:rFonts w:ascii="Times New Roman" w:hAnsi="Times New Roman" w:cs="Times New Roman"/>
          <w:sz w:val="24"/>
          <w:szCs w:val="24"/>
        </w:rPr>
        <w:t xml:space="preserve"> происходит по объективным причинам (перемена места жительства). Режим и условия обучения организованы в соответствии с требованиями СанПиН.</w:t>
      </w:r>
    </w:p>
    <w:p w:rsidR="001E0435" w:rsidRPr="00AE0B13" w:rsidRDefault="001E0435" w:rsidP="001E0435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AE0B13">
        <w:rPr>
          <w:rFonts w:ascii="Times New Roman" w:hAnsi="Times New Roman" w:cs="Times New Roman"/>
          <w:sz w:val="24"/>
          <w:szCs w:val="24"/>
          <w:u w:val="single"/>
        </w:rPr>
        <w:t xml:space="preserve">Социальный состав </w:t>
      </w:r>
      <w:proofErr w:type="gramStart"/>
      <w:r w:rsidRPr="00AE0B13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AE0B1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E0435" w:rsidRPr="00AE0B13" w:rsidRDefault="00C74348" w:rsidP="001E0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 xml:space="preserve">Дети из полных семей </w:t>
      </w:r>
      <w:r w:rsidR="004A5768" w:rsidRPr="00AE0B13">
        <w:rPr>
          <w:rFonts w:ascii="Times New Roman" w:hAnsi="Times New Roman" w:cs="Times New Roman"/>
          <w:sz w:val="24"/>
          <w:szCs w:val="24"/>
        </w:rPr>
        <w:t>–</w:t>
      </w:r>
      <w:r w:rsidRPr="00AE0B13">
        <w:rPr>
          <w:rFonts w:ascii="Times New Roman" w:hAnsi="Times New Roman" w:cs="Times New Roman"/>
          <w:sz w:val="24"/>
          <w:szCs w:val="24"/>
        </w:rPr>
        <w:t xml:space="preserve"> </w:t>
      </w:r>
      <w:r w:rsidR="004A5768" w:rsidRPr="00AE0B13">
        <w:rPr>
          <w:rFonts w:ascii="Times New Roman" w:hAnsi="Times New Roman" w:cs="Times New Roman"/>
          <w:sz w:val="24"/>
          <w:szCs w:val="24"/>
        </w:rPr>
        <w:t>212 человек</w:t>
      </w:r>
      <w:r w:rsidR="001E0435" w:rsidRPr="00AE0B13">
        <w:rPr>
          <w:rFonts w:ascii="Times New Roman" w:hAnsi="Times New Roman" w:cs="Times New Roman"/>
          <w:sz w:val="24"/>
          <w:szCs w:val="24"/>
        </w:rPr>
        <w:br/>
        <w:t xml:space="preserve">Дети из неполных семей – </w:t>
      </w:r>
      <w:r w:rsidR="004A5768" w:rsidRPr="00AE0B13">
        <w:rPr>
          <w:rFonts w:ascii="Times New Roman" w:hAnsi="Times New Roman" w:cs="Times New Roman"/>
          <w:sz w:val="24"/>
          <w:szCs w:val="24"/>
        </w:rPr>
        <w:t>108 человек</w:t>
      </w:r>
    </w:p>
    <w:p w:rsidR="001E0435" w:rsidRPr="00AE0B13" w:rsidRDefault="001E0435" w:rsidP="001E0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 xml:space="preserve">Дети из малообеспеченных семей – </w:t>
      </w:r>
      <w:r w:rsidR="00C74348" w:rsidRPr="00AE0B13">
        <w:rPr>
          <w:rFonts w:ascii="Times New Roman" w:hAnsi="Times New Roman" w:cs="Times New Roman"/>
          <w:sz w:val="24"/>
          <w:szCs w:val="24"/>
        </w:rPr>
        <w:t>33 человек</w:t>
      </w:r>
    </w:p>
    <w:p w:rsidR="001E0435" w:rsidRPr="00AE0B13" w:rsidRDefault="001E0435" w:rsidP="001E0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 xml:space="preserve">Дети из многодетных семей – </w:t>
      </w:r>
      <w:r w:rsidR="00C74348" w:rsidRPr="00AE0B13">
        <w:rPr>
          <w:rFonts w:ascii="Times New Roman" w:hAnsi="Times New Roman" w:cs="Times New Roman"/>
          <w:sz w:val="24"/>
          <w:szCs w:val="24"/>
        </w:rPr>
        <w:t>47 человек</w:t>
      </w:r>
    </w:p>
    <w:p w:rsidR="001E0435" w:rsidRPr="00AE0B13" w:rsidRDefault="001E0435" w:rsidP="001E0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 xml:space="preserve">Сироты – </w:t>
      </w:r>
      <w:r w:rsidR="00C74348" w:rsidRPr="00AE0B13">
        <w:rPr>
          <w:rFonts w:ascii="Times New Roman" w:hAnsi="Times New Roman" w:cs="Times New Roman"/>
          <w:sz w:val="24"/>
          <w:szCs w:val="24"/>
        </w:rPr>
        <w:t>0</w:t>
      </w:r>
    </w:p>
    <w:p w:rsidR="001E0435" w:rsidRPr="00AE0B13" w:rsidRDefault="001E0435" w:rsidP="001E0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 xml:space="preserve">Дети одиноких матерей – </w:t>
      </w:r>
      <w:r w:rsidR="00252AE7" w:rsidRPr="00AE0B13">
        <w:rPr>
          <w:rFonts w:ascii="Times New Roman" w:hAnsi="Times New Roman" w:cs="Times New Roman"/>
          <w:sz w:val="24"/>
          <w:szCs w:val="24"/>
        </w:rPr>
        <w:t>19 человек</w:t>
      </w:r>
    </w:p>
    <w:p w:rsidR="001E0435" w:rsidRPr="00AE0B13" w:rsidRDefault="001E0435" w:rsidP="001E0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 xml:space="preserve">Дети инвалиды – </w:t>
      </w:r>
      <w:r w:rsidR="00C74348" w:rsidRPr="00AE0B13">
        <w:rPr>
          <w:rFonts w:ascii="Times New Roman" w:hAnsi="Times New Roman" w:cs="Times New Roman"/>
          <w:sz w:val="24"/>
          <w:szCs w:val="24"/>
        </w:rPr>
        <w:t>0</w:t>
      </w:r>
    </w:p>
    <w:p w:rsidR="001E0435" w:rsidRPr="00AE0B13" w:rsidRDefault="001E0435" w:rsidP="001E0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 xml:space="preserve">Дети из неблагополучных семей – </w:t>
      </w:r>
      <w:r w:rsidR="00C74348" w:rsidRPr="00AE0B13">
        <w:rPr>
          <w:rFonts w:ascii="Times New Roman" w:hAnsi="Times New Roman" w:cs="Times New Roman"/>
          <w:sz w:val="24"/>
          <w:szCs w:val="24"/>
        </w:rPr>
        <w:t>0</w:t>
      </w:r>
    </w:p>
    <w:p w:rsidR="001E0435" w:rsidRPr="00AE0B13" w:rsidRDefault="001E0435" w:rsidP="001E0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 xml:space="preserve">Дети, состоящие на </w:t>
      </w:r>
      <w:proofErr w:type="spellStart"/>
      <w:r w:rsidRPr="00AE0B13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AE0B13">
        <w:rPr>
          <w:rFonts w:ascii="Times New Roman" w:hAnsi="Times New Roman" w:cs="Times New Roman"/>
          <w:sz w:val="24"/>
          <w:szCs w:val="24"/>
        </w:rPr>
        <w:t xml:space="preserve"> учёте – </w:t>
      </w:r>
      <w:r w:rsidR="00252AE7" w:rsidRPr="00AE0B13">
        <w:rPr>
          <w:rFonts w:ascii="Times New Roman" w:hAnsi="Times New Roman" w:cs="Times New Roman"/>
          <w:sz w:val="24"/>
          <w:szCs w:val="24"/>
        </w:rPr>
        <w:t>3 человека</w:t>
      </w:r>
    </w:p>
    <w:p w:rsidR="001E0435" w:rsidRPr="00AE0B13" w:rsidRDefault="001E0435" w:rsidP="001E0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 xml:space="preserve">Дети, состоящие на учете в </w:t>
      </w:r>
      <w:proofErr w:type="spellStart"/>
      <w:r w:rsidRPr="00AE0B13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AE0B13">
        <w:rPr>
          <w:rFonts w:ascii="Times New Roman" w:hAnsi="Times New Roman" w:cs="Times New Roman"/>
          <w:sz w:val="24"/>
          <w:szCs w:val="24"/>
        </w:rPr>
        <w:t xml:space="preserve"> – </w:t>
      </w:r>
      <w:r w:rsidR="00252AE7" w:rsidRPr="00AE0B13">
        <w:rPr>
          <w:rFonts w:ascii="Times New Roman" w:hAnsi="Times New Roman" w:cs="Times New Roman"/>
          <w:sz w:val="24"/>
          <w:szCs w:val="24"/>
        </w:rPr>
        <w:t>3 человека</w:t>
      </w:r>
    </w:p>
    <w:p w:rsidR="001E0435" w:rsidRPr="00AE0B13" w:rsidRDefault="001E0435" w:rsidP="001E0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 xml:space="preserve">Дети, состоящие на учёте в ПДН ОМВД – </w:t>
      </w:r>
      <w:r w:rsidR="00252AE7" w:rsidRPr="00AE0B13">
        <w:rPr>
          <w:rFonts w:ascii="Times New Roman" w:hAnsi="Times New Roman" w:cs="Times New Roman"/>
          <w:sz w:val="24"/>
          <w:szCs w:val="24"/>
        </w:rPr>
        <w:t>3 человека</w:t>
      </w:r>
    </w:p>
    <w:p w:rsidR="001E0435" w:rsidRPr="00AE0B13" w:rsidRDefault="001E0435" w:rsidP="001E0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 xml:space="preserve">Опекаемые и подопечные дети – </w:t>
      </w:r>
      <w:r w:rsidR="00C74348" w:rsidRPr="00AE0B13">
        <w:rPr>
          <w:rFonts w:ascii="Times New Roman" w:hAnsi="Times New Roman" w:cs="Times New Roman"/>
          <w:sz w:val="24"/>
          <w:szCs w:val="24"/>
        </w:rPr>
        <w:t>8 человек</w:t>
      </w:r>
    </w:p>
    <w:p w:rsidR="001E0435" w:rsidRPr="00AE0B13" w:rsidRDefault="001E0435" w:rsidP="001E04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0B13">
        <w:rPr>
          <w:rFonts w:ascii="Times New Roman" w:hAnsi="Times New Roman" w:cs="Times New Roman"/>
          <w:sz w:val="24"/>
          <w:szCs w:val="24"/>
        </w:rPr>
        <w:t xml:space="preserve">В школе обучаются дети 2-х </w:t>
      </w:r>
      <w:r w:rsidR="00C74348" w:rsidRPr="00AE0B13">
        <w:rPr>
          <w:rFonts w:ascii="Times New Roman" w:hAnsi="Times New Roman" w:cs="Times New Roman"/>
          <w:sz w:val="24"/>
          <w:szCs w:val="24"/>
        </w:rPr>
        <w:t>иностранных государств</w:t>
      </w:r>
      <w:r w:rsidRPr="00AE0B13">
        <w:rPr>
          <w:rFonts w:ascii="Times New Roman" w:hAnsi="Times New Roman" w:cs="Times New Roman"/>
          <w:sz w:val="24"/>
          <w:szCs w:val="24"/>
        </w:rPr>
        <w:t xml:space="preserve"> </w:t>
      </w:r>
      <w:r w:rsidR="00C74348" w:rsidRPr="00AE0B13">
        <w:rPr>
          <w:rFonts w:ascii="Times New Roman" w:hAnsi="Times New Roman" w:cs="Times New Roman"/>
          <w:sz w:val="24"/>
          <w:szCs w:val="24"/>
        </w:rPr>
        <w:t>–</w:t>
      </w:r>
      <w:r w:rsidRPr="00AE0B13">
        <w:rPr>
          <w:rFonts w:ascii="Times New Roman" w:hAnsi="Times New Roman" w:cs="Times New Roman"/>
          <w:sz w:val="24"/>
          <w:szCs w:val="24"/>
        </w:rPr>
        <w:t xml:space="preserve"> </w:t>
      </w:r>
      <w:r w:rsidR="00C74348" w:rsidRPr="00AE0B13">
        <w:rPr>
          <w:rFonts w:ascii="Times New Roman" w:hAnsi="Times New Roman" w:cs="Times New Roman"/>
          <w:sz w:val="24"/>
          <w:szCs w:val="24"/>
        </w:rPr>
        <w:t xml:space="preserve">Узбекистан и </w:t>
      </w:r>
      <w:r w:rsidR="004A5768" w:rsidRPr="00AE0B13">
        <w:rPr>
          <w:rFonts w:ascii="Times New Roman" w:hAnsi="Times New Roman" w:cs="Times New Roman"/>
          <w:sz w:val="24"/>
          <w:szCs w:val="24"/>
        </w:rPr>
        <w:t>Армения</w:t>
      </w:r>
      <w:r w:rsidR="00C74348" w:rsidRPr="00AE0B13">
        <w:rPr>
          <w:rFonts w:ascii="Times New Roman" w:hAnsi="Times New Roman" w:cs="Times New Roman"/>
          <w:sz w:val="24"/>
          <w:szCs w:val="24"/>
        </w:rPr>
        <w:t>.</w:t>
      </w:r>
    </w:p>
    <w:p w:rsidR="00EA38E6" w:rsidRPr="00AE0B13" w:rsidRDefault="00EA38E6" w:rsidP="001E04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AE7" w:rsidRPr="00AE0B13" w:rsidRDefault="00EA38E6" w:rsidP="00252AE7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B13">
        <w:rPr>
          <w:rFonts w:ascii="Times New Roman" w:hAnsi="Times New Roman" w:cs="Times New Roman"/>
          <w:b/>
          <w:sz w:val="24"/>
          <w:szCs w:val="24"/>
          <w:u w:val="single"/>
        </w:rPr>
        <w:t>Кадровый состав</w:t>
      </w:r>
    </w:p>
    <w:p w:rsidR="00EA38E6" w:rsidRPr="00AE0B13" w:rsidRDefault="00EA38E6" w:rsidP="00EA38E6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148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1134"/>
        <w:gridCol w:w="1701"/>
        <w:gridCol w:w="1559"/>
        <w:gridCol w:w="1559"/>
        <w:gridCol w:w="709"/>
        <w:gridCol w:w="709"/>
        <w:gridCol w:w="708"/>
        <w:gridCol w:w="1701"/>
      </w:tblGrid>
      <w:tr w:rsidR="00D92918" w:rsidRPr="00D92918" w:rsidTr="00AE0B13">
        <w:tc>
          <w:tcPr>
            <w:tcW w:w="425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1277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b/>
                <w:sz w:val="20"/>
                <w:szCs w:val="24"/>
              </w:rPr>
              <w:t>Ф.И.О.</w:t>
            </w:r>
          </w:p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1134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b/>
                <w:sz w:val="20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b/>
                <w:sz w:val="20"/>
                <w:szCs w:val="24"/>
              </w:rPr>
              <w:t>Учебное заведение</w:t>
            </w:r>
          </w:p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b/>
                <w:sz w:val="20"/>
                <w:szCs w:val="24"/>
              </w:rPr>
              <w:t>(полностью)</w:t>
            </w:r>
          </w:p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b/>
                <w:sz w:val="20"/>
                <w:szCs w:val="24"/>
              </w:rPr>
              <w:t>Дата окончания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ind w:right="-189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b/>
                <w:sz w:val="20"/>
                <w:szCs w:val="24"/>
              </w:rPr>
              <w:t>Специальность по диплому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b/>
                <w:sz w:val="20"/>
                <w:szCs w:val="24"/>
              </w:rPr>
              <w:t>Должность, преподаваемый предмет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red"/>
              </w:rPr>
            </w:pPr>
            <w:proofErr w:type="spellStart"/>
            <w:r w:rsidRPr="00D92918">
              <w:rPr>
                <w:rFonts w:ascii="Times New Roman" w:hAnsi="Times New Roman" w:cs="Times New Roman"/>
                <w:b/>
                <w:sz w:val="20"/>
                <w:szCs w:val="24"/>
              </w:rPr>
              <w:t>Пед</w:t>
            </w:r>
            <w:proofErr w:type="spellEnd"/>
            <w:r w:rsidRPr="00D92918">
              <w:rPr>
                <w:rFonts w:ascii="Times New Roman" w:hAnsi="Times New Roman" w:cs="Times New Roman"/>
                <w:b/>
                <w:sz w:val="20"/>
                <w:szCs w:val="24"/>
              </w:rPr>
              <w:t>. стаж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red"/>
              </w:rPr>
            </w:pPr>
            <w:r w:rsidRPr="00D92918">
              <w:rPr>
                <w:rFonts w:ascii="Times New Roman" w:hAnsi="Times New Roman" w:cs="Times New Roman"/>
                <w:b/>
                <w:sz w:val="20"/>
                <w:szCs w:val="24"/>
              </w:rPr>
              <w:t>Общий стаж</w:t>
            </w:r>
          </w:p>
        </w:tc>
        <w:tc>
          <w:tcPr>
            <w:tcW w:w="708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b/>
                <w:sz w:val="20"/>
                <w:szCs w:val="24"/>
              </w:rPr>
              <w:t>Категория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b/>
                <w:sz w:val="20"/>
                <w:szCs w:val="24"/>
              </w:rPr>
              <w:t>Домашний адрес, контактный телефон</w:t>
            </w:r>
          </w:p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(указывать обязательно)</w:t>
            </w:r>
          </w:p>
        </w:tc>
      </w:tr>
      <w:tr w:rsidR="00D92918" w:rsidRPr="00D92918" w:rsidTr="00AE0B13">
        <w:tc>
          <w:tcPr>
            <w:tcW w:w="425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1277" w:type="dxa"/>
          </w:tcPr>
          <w:p w:rsidR="00B016B9" w:rsidRPr="00D92918" w:rsidRDefault="00B016B9" w:rsidP="00B0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Борщева Елена Антоновна</w:t>
            </w:r>
          </w:p>
        </w:tc>
        <w:tc>
          <w:tcPr>
            <w:tcW w:w="1134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30.10.1951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Ростовский–на–Дону государственный педагогический институт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Директор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51</w:t>
            </w:r>
          </w:p>
        </w:tc>
        <w:tc>
          <w:tcPr>
            <w:tcW w:w="708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 xml:space="preserve">ул. Тельмана, д.35, </w:t>
            </w:r>
          </w:p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89034868083</w:t>
            </w:r>
          </w:p>
        </w:tc>
      </w:tr>
      <w:tr w:rsidR="00D92918" w:rsidRPr="00D92918" w:rsidTr="00AE0B13">
        <w:tc>
          <w:tcPr>
            <w:tcW w:w="425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7" w:type="dxa"/>
          </w:tcPr>
          <w:p w:rsidR="00B016B9" w:rsidRPr="00D92918" w:rsidRDefault="00B016B9" w:rsidP="00B0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Галунов Иван Андреевич</w:t>
            </w:r>
          </w:p>
        </w:tc>
        <w:tc>
          <w:tcPr>
            <w:tcW w:w="1134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27.08.1996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 xml:space="preserve">ГБПОУ РО </w:t>
            </w:r>
          </w:p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Каменский педагогический колледж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Преподавание в начальных классах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Учитель истории и обществознания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708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пер. Болгарский, д.15, кв.58,</w:t>
            </w:r>
          </w:p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89524160570</w:t>
            </w:r>
          </w:p>
        </w:tc>
      </w:tr>
      <w:tr w:rsidR="00D92918" w:rsidRPr="00D92918" w:rsidTr="00AE0B13">
        <w:tc>
          <w:tcPr>
            <w:tcW w:w="425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77" w:type="dxa"/>
          </w:tcPr>
          <w:p w:rsidR="00B016B9" w:rsidRPr="00D92918" w:rsidRDefault="00B016B9" w:rsidP="00B0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Жданюк</w:t>
            </w:r>
            <w:proofErr w:type="spellEnd"/>
            <w:r w:rsidRPr="00D92918">
              <w:rPr>
                <w:rFonts w:ascii="Times New Roman" w:hAnsi="Times New Roman" w:cs="Times New Roman"/>
                <w:sz w:val="20"/>
                <w:szCs w:val="24"/>
              </w:rPr>
              <w:t xml:space="preserve"> Лариса Витальевна</w:t>
            </w:r>
          </w:p>
        </w:tc>
        <w:tc>
          <w:tcPr>
            <w:tcW w:w="1134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15.09.1967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Ростовский государственный педагогический институт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Советник, учитель физической культуры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708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 xml:space="preserve">ул. Автомобильная, д.14, </w:t>
            </w:r>
          </w:p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89085117067</w:t>
            </w:r>
          </w:p>
        </w:tc>
      </w:tr>
      <w:tr w:rsidR="00D92918" w:rsidRPr="00D92918" w:rsidTr="00AE0B13">
        <w:tc>
          <w:tcPr>
            <w:tcW w:w="425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77" w:type="dxa"/>
          </w:tcPr>
          <w:p w:rsidR="00B016B9" w:rsidRPr="00D92918" w:rsidRDefault="00B016B9" w:rsidP="00B0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Кузьменко Елена Николаевна</w:t>
            </w:r>
          </w:p>
        </w:tc>
        <w:tc>
          <w:tcPr>
            <w:tcW w:w="1134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31.08.1968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Ростовский государственный педагогический университет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Русский язык и литература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708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 xml:space="preserve">пер. Разина, д.13, </w:t>
            </w:r>
          </w:p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89525673432</w:t>
            </w:r>
          </w:p>
        </w:tc>
      </w:tr>
      <w:tr w:rsidR="00D92918" w:rsidRPr="00D92918" w:rsidTr="00AE0B13">
        <w:tc>
          <w:tcPr>
            <w:tcW w:w="425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77" w:type="dxa"/>
          </w:tcPr>
          <w:p w:rsidR="00B016B9" w:rsidRPr="00D92918" w:rsidRDefault="00B016B9" w:rsidP="00B0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Ломейко</w:t>
            </w:r>
            <w:proofErr w:type="spellEnd"/>
            <w:r w:rsidRPr="00D92918">
              <w:rPr>
                <w:rFonts w:ascii="Times New Roman" w:hAnsi="Times New Roman" w:cs="Times New Roman"/>
                <w:sz w:val="20"/>
                <w:szCs w:val="24"/>
              </w:rPr>
              <w:t xml:space="preserve"> Марина Александровна</w:t>
            </w:r>
          </w:p>
        </w:tc>
        <w:tc>
          <w:tcPr>
            <w:tcW w:w="1134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19.03.1962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Алма-Атинское художественное училище им. Н.В. Гоголя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Художественная роспись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 xml:space="preserve">Учитель </w:t>
            </w:r>
            <w:proofErr w:type="gramStart"/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изо</w:t>
            </w:r>
            <w:proofErr w:type="gramEnd"/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708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 xml:space="preserve">ул. Смоленская, д.20, </w:t>
            </w:r>
          </w:p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89034640887</w:t>
            </w:r>
          </w:p>
        </w:tc>
      </w:tr>
      <w:tr w:rsidR="00D92918" w:rsidRPr="00D92918" w:rsidTr="00AE0B13">
        <w:tc>
          <w:tcPr>
            <w:tcW w:w="425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277" w:type="dxa"/>
          </w:tcPr>
          <w:p w:rsidR="00B016B9" w:rsidRPr="00D92918" w:rsidRDefault="00B016B9" w:rsidP="00B0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Романенко Галина Алексеевна</w:t>
            </w:r>
          </w:p>
        </w:tc>
        <w:tc>
          <w:tcPr>
            <w:tcW w:w="1134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11.10.1970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Ростовский государственный педагогический институт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Иностранный язык – французский и английский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Учитель английского и французского языка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708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ул. Молодежная, д.53, кв. 9,</w:t>
            </w:r>
          </w:p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 xml:space="preserve"> 89054784033</w:t>
            </w:r>
          </w:p>
        </w:tc>
      </w:tr>
      <w:tr w:rsidR="00D92918" w:rsidRPr="00D92918" w:rsidTr="00AE0B13">
        <w:tc>
          <w:tcPr>
            <w:tcW w:w="425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77" w:type="dxa"/>
          </w:tcPr>
          <w:p w:rsidR="00B016B9" w:rsidRPr="00D92918" w:rsidRDefault="00B016B9" w:rsidP="00B0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Савилова</w:t>
            </w:r>
            <w:proofErr w:type="spellEnd"/>
            <w:r w:rsidRPr="00D92918">
              <w:rPr>
                <w:rFonts w:ascii="Times New Roman" w:hAnsi="Times New Roman" w:cs="Times New Roman"/>
                <w:sz w:val="20"/>
                <w:szCs w:val="24"/>
              </w:rPr>
              <w:t xml:space="preserve"> Анжелика Анатольевна</w:t>
            </w:r>
          </w:p>
        </w:tc>
        <w:tc>
          <w:tcPr>
            <w:tcW w:w="1134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19.02.1970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Ростовский государственный университет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Филология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Учитель русского языка и литературы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708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 xml:space="preserve">ул. Российская, д.30, </w:t>
            </w:r>
          </w:p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89085093209</w:t>
            </w:r>
          </w:p>
        </w:tc>
      </w:tr>
      <w:tr w:rsidR="00D92918" w:rsidRPr="00D92918" w:rsidTr="00AE0B13">
        <w:tc>
          <w:tcPr>
            <w:tcW w:w="425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277" w:type="dxa"/>
          </w:tcPr>
          <w:p w:rsidR="00B016B9" w:rsidRPr="00D92918" w:rsidRDefault="00B016B9" w:rsidP="00B0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Старкова Наталия Ивановна</w:t>
            </w:r>
          </w:p>
        </w:tc>
        <w:tc>
          <w:tcPr>
            <w:tcW w:w="1134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25.07.1974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Таганрогский государственный педагогический институт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Физика и математика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Учитель физики и математики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708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 xml:space="preserve">ул. Шолохова, д.27, </w:t>
            </w:r>
          </w:p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89064292813</w:t>
            </w:r>
          </w:p>
        </w:tc>
      </w:tr>
      <w:tr w:rsidR="00D92918" w:rsidRPr="00D92918" w:rsidTr="00AE0B13">
        <w:tc>
          <w:tcPr>
            <w:tcW w:w="425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277" w:type="dxa"/>
          </w:tcPr>
          <w:p w:rsidR="00B016B9" w:rsidRPr="00D92918" w:rsidRDefault="00B016B9" w:rsidP="00B0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Сухарева Наталья Сергеевна</w:t>
            </w:r>
          </w:p>
        </w:tc>
        <w:tc>
          <w:tcPr>
            <w:tcW w:w="1134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12.12.1958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Ростовский Ордена трудового Красного Знамени государственный университет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Прикладная математика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Учитель математики и информатики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708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 xml:space="preserve">ул. Ленинградская, д. 33, кв. 2, </w:t>
            </w:r>
          </w:p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 xml:space="preserve"> 89198794117</w:t>
            </w:r>
          </w:p>
        </w:tc>
      </w:tr>
      <w:tr w:rsidR="00D92918" w:rsidRPr="00D92918" w:rsidTr="00AE0B13">
        <w:tc>
          <w:tcPr>
            <w:tcW w:w="425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77" w:type="dxa"/>
          </w:tcPr>
          <w:p w:rsidR="00B016B9" w:rsidRPr="00D92918" w:rsidRDefault="00B016B9" w:rsidP="00B0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Тужилкина</w:t>
            </w:r>
            <w:proofErr w:type="spellEnd"/>
            <w:r w:rsidRPr="00D92918">
              <w:rPr>
                <w:rFonts w:ascii="Times New Roman" w:hAnsi="Times New Roman" w:cs="Times New Roman"/>
                <w:sz w:val="20"/>
                <w:szCs w:val="24"/>
              </w:rPr>
              <w:t xml:space="preserve"> Татьяна Александровна</w:t>
            </w:r>
          </w:p>
        </w:tc>
        <w:tc>
          <w:tcPr>
            <w:tcW w:w="1134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01.05.1970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Россошанское</w:t>
            </w:r>
            <w:proofErr w:type="spellEnd"/>
          </w:p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педагогическое училище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708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ул. Краснодарская, д.10, 89094090129</w:t>
            </w:r>
          </w:p>
        </w:tc>
      </w:tr>
      <w:tr w:rsidR="00D92918" w:rsidRPr="00D92918" w:rsidTr="00AE0B13">
        <w:tc>
          <w:tcPr>
            <w:tcW w:w="425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1277" w:type="dxa"/>
          </w:tcPr>
          <w:p w:rsidR="00B016B9" w:rsidRPr="00D92918" w:rsidRDefault="00B016B9" w:rsidP="00B0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Ушкало</w:t>
            </w:r>
            <w:proofErr w:type="spellEnd"/>
            <w:r w:rsidRPr="00D92918">
              <w:rPr>
                <w:rFonts w:ascii="Times New Roman" w:hAnsi="Times New Roman" w:cs="Times New Roman"/>
                <w:sz w:val="20"/>
                <w:szCs w:val="24"/>
              </w:rPr>
              <w:t xml:space="preserve"> Надежда Александровна</w:t>
            </w:r>
          </w:p>
        </w:tc>
        <w:tc>
          <w:tcPr>
            <w:tcW w:w="1134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17.12.1975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ФГБОУ ВПО Ростовский государственный экономический университет (РИНХ)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Русский язык и литературы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Учитель русского языка и литературы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708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ул. Поверхностная, д.40, 89034056619</w:t>
            </w:r>
          </w:p>
        </w:tc>
      </w:tr>
      <w:tr w:rsidR="00D92918" w:rsidRPr="00D92918" w:rsidTr="00AE0B13">
        <w:tc>
          <w:tcPr>
            <w:tcW w:w="425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1277" w:type="dxa"/>
          </w:tcPr>
          <w:p w:rsidR="00B016B9" w:rsidRPr="00D92918" w:rsidRDefault="00B016B9" w:rsidP="00B0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Шеверева</w:t>
            </w:r>
            <w:proofErr w:type="spellEnd"/>
            <w:r w:rsidRPr="00D92918">
              <w:rPr>
                <w:rFonts w:ascii="Times New Roman" w:hAnsi="Times New Roman" w:cs="Times New Roman"/>
                <w:sz w:val="20"/>
                <w:szCs w:val="24"/>
              </w:rPr>
              <w:t xml:space="preserve"> Екатерина Валериевна</w:t>
            </w:r>
          </w:p>
        </w:tc>
        <w:tc>
          <w:tcPr>
            <w:tcW w:w="1134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13.02.1985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 xml:space="preserve">ГОУ ВПО </w:t>
            </w:r>
          </w:p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Таганрогский государственный педагогический институт им. А.П. Чехова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708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 xml:space="preserve">ул. Железнодорожная, д.135, </w:t>
            </w:r>
          </w:p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89081884673</w:t>
            </w:r>
          </w:p>
        </w:tc>
      </w:tr>
      <w:tr w:rsidR="00D92918" w:rsidRPr="00D92918" w:rsidTr="00AE0B13">
        <w:tc>
          <w:tcPr>
            <w:tcW w:w="425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1277" w:type="dxa"/>
          </w:tcPr>
          <w:p w:rsidR="00B016B9" w:rsidRPr="00D92918" w:rsidRDefault="00B016B9" w:rsidP="00B0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Юдичева Валентина Сергеевна</w:t>
            </w:r>
          </w:p>
        </w:tc>
        <w:tc>
          <w:tcPr>
            <w:tcW w:w="1134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01.02.1961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Ростовский–на–Дону государственный педагогический институт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Немецкий язык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Учитель немецкого языка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</w:tc>
        <w:tc>
          <w:tcPr>
            <w:tcW w:w="708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ул. Добролюбова, д.12, 89515372380</w:t>
            </w:r>
          </w:p>
        </w:tc>
      </w:tr>
      <w:tr w:rsidR="00D92918" w:rsidRPr="00D92918" w:rsidTr="00AE0B13">
        <w:tc>
          <w:tcPr>
            <w:tcW w:w="425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1277" w:type="dxa"/>
          </w:tcPr>
          <w:p w:rsidR="00B016B9" w:rsidRPr="00D92918" w:rsidRDefault="00B016B9" w:rsidP="00B01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Ятина</w:t>
            </w:r>
            <w:proofErr w:type="spellEnd"/>
            <w:r w:rsidRPr="00D92918">
              <w:rPr>
                <w:rFonts w:ascii="Times New Roman" w:hAnsi="Times New Roman" w:cs="Times New Roman"/>
                <w:sz w:val="20"/>
                <w:szCs w:val="24"/>
              </w:rPr>
              <w:t xml:space="preserve"> Алла Федоровна</w:t>
            </w:r>
          </w:p>
        </w:tc>
        <w:tc>
          <w:tcPr>
            <w:tcW w:w="1134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31.03.1977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Ростовский государственный педагогический университет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Учитель начальных классов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709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708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в</w:t>
            </w:r>
          </w:p>
        </w:tc>
        <w:tc>
          <w:tcPr>
            <w:tcW w:w="1701" w:type="dxa"/>
          </w:tcPr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 xml:space="preserve">ул. Володарского, д.15, кв.7, </w:t>
            </w:r>
          </w:p>
          <w:p w:rsidR="00B016B9" w:rsidRPr="00D92918" w:rsidRDefault="00B016B9" w:rsidP="00B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2918">
              <w:rPr>
                <w:rFonts w:ascii="Times New Roman" w:hAnsi="Times New Roman" w:cs="Times New Roman"/>
                <w:sz w:val="20"/>
                <w:szCs w:val="24"/>
              </w:rPr>
              <w:t>89034330754</w:t>
            </w:r>
          </w:p>
        </w:tc>
      </w:tr>
    </w:tbl>
    <w:p w:rsidR="006B6D77" w:rsidRDefault="006B6D77" w:rsidP="006B6D77">
      <w:pPr>
        <w:spacing w:after="0"/>
        <w:rPr>
          <w:rFonts w:ascii="Times New Roman" w:hAnsi="Times New Roman" w:cs="Times New Roman"/>
          <w:sz w:val="28"/>
        </w:rPr>
      </w:pPr>
    </w:p>
    <w:p w:rsidR="00BD4056" w:rsidRPr="00AE0B13" w:rsidRDefault="00BD4056" w:rsidP="00BD405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E0B13">
        <w:rPr>
          <w:rFonts w:ascii="Times New Roman" w:hAnsi="Times New Roman"/>
          <w:b/>
          <w:sz w:val="24"/>
          <w:szCs w:val="24"/>
        </w:rPr>
        <w:t>Сведения</w:t>
      </w:r>
      <w:r w:rsidRPr="00AE0B13">
        <w:rPr>
          <w:rFonts w:ascii="Times New Roman" w:hAnsi="Times New Roman"/>
          <w:b/>
          <w:sz w:val="24"/>
          <w:szCs w:val="24"/>
        </w:rPr>
        <w:t xml:space="preserve"> </w:t>
      </w:r>
      <w:r w:rsidRPr="00AE0B13">
        <w:rPr>
          <w:rFonts w:ascii="Times New Roman" w:hAnsi="Times New Roman"/>
          <w:b/>
          <w:sz w:val="24"/>
          <w:szCs w:val="24"/>
        </w:rPr>
        <w:t>по педагогическим и руководящим работникам МБОУ СШ</w:t>
      </w:r>
      <w:r w:rsidRPr="00BD4056">
        <w:rPr>
          <w:rFonts w:ascii="Times New Roman" w:hAnsi="Times New Roman"/>
          <w:b/>
          <w:sz w:val="28"/>
          <w:szCs w:val="28"/>
        </w:rPr>
        <w:t xml:space="preserve"> </w:t>
      </w:r>
      <w:r w:rsidRPr="00AE0B13">
        <w:rPr>
          <w:rFonts w:ascii="Times New Roman" w:hAnsi="Times New Roman"/>
          <w:b/>
          <w:sz w:val="24"/>
          <w:szCs w:val="24"/>
        </w:rPr>
        <w:t>№4,</w:t>
      </w:r>
      <w:r w:rsidRPr="00AE0B13">
        <w:rPr>
          <w:rFonts w:ascii="Times New Roman" w:hAnsi="Times New Roman"/>
          <w:b/>
          <w:sz w:val="24"/>
          <w:szCs w:val="24"/>
        </w:rPr>
        <w:t xml:space="preserve"> </w:t>
      </w:r>
      <w:r w:rsidRPr="00AE0B13">
        <w:rPr>
          <w:rFonts w:ascii="Times New Roman" w:hAnsi="Times New Roman"/>
          <w:b/>
          <w:sz w:val="24"/>
          <w:szCs w:val="24"/>
        </w:rPr>
        <w:t>прошедшим курсы повышения квалификации и профессиональной переподготовки</w:t>
      </w:r>
      <w:r w:rsidRPr="00AE0B13">
        <w:rPr>
          <w:rFonts w:ascii="Times New Roman" w:hAnsi="Times New Roman"/>
          <w:b/>
          <w:sz w:val="24"/>
          <w:szCs w:val="24"/>
        </w:rPr>
        <w:t xml:space="preserve"> </w:t>
      </w:r>
      <w:r w:rsidRPr="00AE0B13">
        <w:rPr>
          <w:rFonts w:ascii="Times New Roman" w:hAnsi="Times New Roman"/>
          <w:b/>
          <w:sz w:val="24"/>
          <w:szCs w:val="24"/>
        </w:rPr>
        <w:t>за 2022-2023 учебный год</w:t>
      </w:r>
    </w:p>
    <w:p w:rsidR="00BD4056" w:rsidRPr="00AE0B13" w:rsidRDefault="00BD4056" w:rsidP="00BD4056">
      <w:pPr>
        <w:pStyle w:val="a3"/>
        <w:spacing w:after="0" w:line="240" w:lineRule="auto"/>
        <w:ind w:left="1778"/>
        <w:rPr>
          <w:rFonts w:ascii="Times New Roman" w:hAnsi="Times New Roman"/>
          <w:sz w:val="24"/>
          <w:szCs w:val="24"/>
        </w:rPr>
      </w:pPr>
    </w:p>
    <w:p w:rsidR="00BD4056" w:rsidRPr="00AE0B13" w:rsidRDefault="00BD4056" w:rsidP="00BD4056">
      <w:pPr>
        <w:pStyle w:val="aa"/>
        <w:ind w:left="1778" w:hanging="1778"/>
        <w:rPr>
          <w:rFonts w:ascii="Times New Roman" w:hAnsi="Times New Roman"/>
          <w:sz w:val="24"/>
          <w:szCs w:val="24"/>
        </w:rPr>
      </w:pPr>
      <w:r w:rsidRPr="00AE0B13">
        <w:rPr>
          <w:rFonts w:ascii="Times New Roman" w:hAnsi="Times New Roman"/>
          <w:sz w:val="24"/>
          <w:szCs w:val="24"/>
        </w:rPr>
        <w:t>Всего педагогических кадров - 16 чел.</w:t>
      </w:r>
    </w:p>
    <w:p w:rsidR="00BD4056" w:rsidRPr="00BD4056" w:rsidRDefault="00BD4056" w:rsidP="00BD4056">
      <w:pPr>
        <w:pStyle w:val="a3"/>
        <w:spacing w:after="0" w:line="240" w:lineRule="auto"/>
        <w:ind w:left="1778" w:hanging="1778"/>
        <w:rPr>
          <w:rFonts w:ascii="Times New Roman" w:hAnsi="Times New Roman"/>
          <w:b/>
          <w:sz w:val="24"/>
          <w:szCs w:val="24"/>
        </w:rPr>
      </w:pPr>
      <w:r w:rsidRPr="00BD4056">
        <w:rPr>
          <w:rFonts w:ascii="Times New Roman" w:hAnsi="Times New Roman"/>
          <w:b/>
          <w:sz w:val="24"/>
          <w:szCs w:val="24"/>
        </w:rPr>
        <w:t>Из них прошли курсы:</w:t>
      </w:r>
    </w:p>
    <w:p w:rsidR="00BD4056" w:rsidRPr="00BD4056" w:rsidRDefault="00BD4056" w:rsidP="00BD4056">
      <w:pPr>
        <w:pStyle w:val="a3"/>
        <w:spacing w:after="0" w:line="240" w:lineRule="auto"/>
        <w:ind w:left="1778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8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8"/>
        <w:gridCol w:w="2693"/>
        <w:gridCol w:w="709"/>
        <w:gridCol w:w="3969"/>
      </w:tblGrid>
      <w:tr w:rsidR="00BD4056" w:rsidRPr="003820C4" w:rsidTr="00BD4056">
        <w:tc>
          <w:tcPr>
            <w:tcW w:w="675" w:type="dxa"/>
            <w:vAlign w:val="center"/>
          </w:tcPr>
          <w:p w:rsidR="00BD4056" w:rsidRPr="00334E69" w:rsidRDefault="00BD4056" w:rsidP="00D42C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6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4E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34E6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  <w:vAlign w:val="center"/>
          </w:tcPr>
          <w:p w:rsidR="00BD4056" w:rsidRPr="00334E69" w:rsidRDefault="00BD4056" w:rsidP="00D42C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69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8" w:type="dxa"/>
            <w:vAlign w:val="center"/>
          </w:tcPr>
          <w:p w:rsidR="00BD4056" w:rsidRPr="00334E69" w:rsidRDefault="00BD4056" w:rsidP="00D42C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69">
              <w:rPr>
                <w:rFonts w:ascii="Times New Roman" w:hAnsi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2693" w:type="dxa"/>
            <w:vAlign w:val="center"/>
          </w:tcPr>
          <w:p w:rsidR="00BD4056" w:rsidRPr="00334E69" w:rsidRDefault="00BD4056" w:rsidP="00D42C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69">
              <w:rPr>
                <w:rFonts w:ascii="Times New Roman" w:hAnsi="Times New Roman"/>
                <w:b/>
                <w:sz w:val="24"/>
                <w:szCs w:val="24"/>
              </w:rPr>
              <w:t>Название курсовой подготовки</w:t>
            </w:r>
          </w:p>
        </w:tc>
        <w:tc>
          <w:tcPr>
            <w:tcW w:w="709" w:type="dxa"/>
            <w:vAlign w:val="center"/>
          </w:tcPr>
          <w:p w:rsidR="00BD4056" w:rsidRPr="00334E69" w:rsidRDefault="00BD4056" w:rsidP="00D42C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34E69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proofErr w:type="gramStart"/>
            <w:r w:rsidRPr="00334E69"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 w:rsidRPr="00334E69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3969" w:type="dxa"/>
            <w:vAlign w:val="center"/>
          </w:tcPr>
          <w:p w:rsidR="00BD4056" w:rsidRPr="00334E69" w:rsidRDefault="00BD4056" w:rsidP="00D42C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E69">
              <w:rPr>
                <w:rFonts w:ascii="Times New Roman" w:hAnsi="Times New Roman"/>
                <w:b/>
                <w:sz w:val="24"/>
                <w:szCs w:val="24"/>
              </w:rPr>
              <w:t>Место прохождения</w:t>
            </w:r>
          </w:p>
        </w:tc>
      </w:tr>
      <w:tr w:rsidR="00BD4056" w:rsidRPr="003820C4" w:rsidTr="00BD4056">
        <w:tc>
          <w:tcPr>
            <w:tcW w:w="675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Галунов И.А.</w:t>
            </w:r>
          </w:p>
        </w:tc>
        <w:tc>
          <w:tcPr>
            <w:tcW w:w="1418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06.02.2023</w:t>
            </w:r>
          </w:p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10.02.2023</w:t>
            </w:r>
          </w:p>
        </w:tc>
        <w:tc>
          <w:tcPr>
            <w:tcW w:w="2693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Проектирование пространства профессионального развития педагога в современных условиях</w:t>
            </w:r>
          </w:p>
        </w:tc>
        <w:tc>
          <w:tcPr>
            <w:tcW w:w="709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BD4056" w:rsidRPr="00334E69" w:rsidRDefault="00BD4056" w:rsidP="00D42C4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</w:tc>
      </w:tr>
      <w:tr w:rsidR="00BD4056" w:rsidRPr="003820C4" w:rsidTr="00BD4056">
        <w:tc>
          <w:tcPr>
            <w:tcW w:w="675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Истомина В.А.</w:t>
            </w:r>
          </w:p>
        </w:tc>
        <w:tc>
          <w:tcPr>
            <w:tcW w:w="1418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03.04.2023-07.04.2023</w:t>
            </w:r>
          </w:p>
        </w:tc>
        <w:tc>
          <w:tcPr>
            <w:tcW w:w="2693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ООО, ФГОС СОО в работе учителя биологии</w:t>
            </w:r>
          </w:p>
        </w:tc>
        <w:tc>
          <w:tcPr>
            <w:tcW w:w="709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BD4056" w:rsidRPr="00334E69" w:rsidRDefault="00BD4056" w:rsidP="00D42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</w:tc>
      </w:tr>
      <w:tr w:rsidR="00BD4056" w:rsidRPr="003820C4" w:rsidTr="00BD4056">
        <w:tc>
          <w:tcPr>
            <w:tcW w:w="675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Истомина В.А.</w:t>
            </w:r>
          </w:p>
        </w:tc>
        <w:tc>
          <w:tcPr>
            <w:tcW w:w="1418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24.04.2023-28.04.2023</w:t>
            </w:r>
          </w:p>
        </w:tc>
        <w:tc>
          <w:tcPr>
            <w:tcW w:w="2693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«Реализация требований ФГОС ООО, ФГОС СОО в работе учителя химии»</w:t>
            </w:r>
          </w:p>
        </w:tc>
        <w:tc>
          <w:tcPr>
            <w:tcW w:w="709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BD4056" w:rsidRPr="00334E69" w:rsidRDefault="00BD4056" w:rsidP="00D42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</w:tc>
      </w:tr>
      <w:tr w:rsidR="00BD4056" w:rsidRPr="003820C4" w:rsidTr="00BD4056">
        <w:tc>
          <w:tcPr>
            <w:tcW w:w="675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4E69">
              <w:rPr>
                <w:rFonts w:ascii="Times New Roman" w:hAnsi="Times New Roman"/>
                <w:sz w:val="24"/>
                <w:szCs w:val="24"/>
              </w:rPr>
              <w:t>Ломейко</w:t>
            </w:r>
            <w:proofErr w:type="spellEnd"/>
            <w:r w:rsidRPr="00334E69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8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15.05.2023-19-05-2023</w:t>
            </w:r>
          </w:p>
        </w:tc>
        <w:tc>
          <w:tcPr>
            <w:tcW w:w="2693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</w:t>
            </w:r>
            <w:r w:rsidRPr="00334E69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 w:rsidRPr="00334E69">
              <w:rPr>
                <w:rFonts w:ascii="Times New Roman" w:hAnsi="Times New Roman"/>
                <w:bCs/>
                <w:sz w:val="24"/>
                <w:szCs w:val="24"/>
              </w:rPr>
              <w:t>еализация  требований  обновленных ФГОС ООО, ФГОС СОО в работе учителя (география)</w:t>
            </w:r>
          </w:p>
        </w:tc>
        <w:tc>
          <w:tcPr>
            <w:tcW w:w="709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</w:tc>
      </w:tr>
      <w:tr w:rsidR="00BD4056" w:rsidRPr="003820C4" w:rsidTr="00BD4056">
        <w:tc>
          <w:tcPr>
            <w:tcW w:w="675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Романенко Г.А.</w:t>
            </w:r>
          </w:p>
        </w:tc>
        <w:tc>
          <w:tcPr>
            <w:tcW w:w="1418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23.01.2023</w:t>
            </w:r>
          </w:p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03.03.2023</w:t>
            </w:r>
          </w:p>
        </w:tc>
        <w:tc>
          <w:tcPr>
            <w:tcW w:w="2693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 xml:space="preserve">Обновленный ФГОС: </w:t>
            </w:r>
            <w:proofErr w:type="spellStart"/>
            <w:r w:rsidRPr="00334E69">
              <w:rPr>
                <w:rFonts w:ascii="Times New Roman" w:hAnsi="Times New Roman"/>
                <w:sz w:val="24"/>
                <w:szCs w:val="24"/>
              </w:rPr>
              <w:t>критериальный</w:t>
            </w:r>
            <w:proofErr w:type="spellEnd"/>
            <w:r w:rsidRPr="00334E69">
              <w:rPr>
                <w:rFonts w:ascii="Times New Roman" w:hAnsi="Times New Roman"/>
                <w:sz w:val="24"/>
                <w:szCs w:val="24"/>
              </w:rPr>
              <w:t xml:space="preserve"> подход к оцениванию задания с развёрнутым ответом участников ГИА-9 по иностранному языку</w:t>
            </w:r>
          </w:p>
        </w:tc>
        <w:tc>
          <w:tcPr>
            <w:tcW w:w="709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969" w:type="dxa"/>
          </w:tcPr>
          <w:p w:rsidR="00BD4056" w:rsidRPr="00334E69" w:rsidRDefault="00BD4056" w:rsidP="00D42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</w:tc>
      </w:tr>
      <w:tr w:rsidR="00BD4056" w:rsidRPr="003820C4" w:rsidTr="00BD4056">
        <w:tc>
          <w:tcPr>
            <w:tcW w:w="675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Романенко Г.А.</w:t>
            </w:r>
          </w:p>
        </w:tc>
        <w:tc>
          <w:tcPr>
            <w:tcW w:w="1418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22.05.2023- 26.05.2023</w:t>
            </w:r>
          </w:p>
        </w:tc>
        <w:tc>
          <w:tcPr>
            <w:tcW w:w="2693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ООО и ФГОС СОО в работе учителя английского языка</w:t>
            </w:r>
          </w:p>
        </w:tc>
        <w:tc>
          <w:tcPr>
            <w:tcW w:w="709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BD4056" w:rsidRPr="00334E69" w:rsidRDefault="00BD4056" w:rsidP="00D42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</w:t>
            </w:r>
            <w:r w:rsidRPr="00334E69">
              <w:rPr>
                <w:rFonts w:ascii="Times New Roman" w:hAnsi="Times New Roman"/>
                <w:sz w:val="24"/>
                <w:szCs w:val="24"/>
              </w:rPr>
              <w:lastRenderedPageBreak/>
              <w:t>и профессиональной переподготовки работников образования»</w:t>
            </w:r>
          </w:p>
        </w:tc>
      </w:tr>
      <w:tr w:rsidR="00BD4056" w:rsidRPr="003820C4" w:rsidTr="00BD4056">
        <w:tc>
          <w:tcPr>
            <w:tcW w:w="675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Старкова Н.И.</w:t>
            </w:r>
          </w:p>
        </w:tc>
        <w:tc>
          <w:tcPr>
            <w:tcW w:w="1418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29.05.2023-02.06.2023</w:t>
            </w:r>
          </w:p>
        </w:tc>
        <w:tc>
          <w:tcPr>
            <w:tcW w:w="2693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ООО и ФГОС СОО в работе учителя математики</w:t>
            </w:r>
          </w:p>
        </w:tc>
        <w:tc>
          <w:tcPr>
            <w:tcW w:w="709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BD4056" w:rsidRPr="00334E69" w:rsidRDefault="00BD4056" w:rsidP="00D42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</w:tc>
      </w:tr>
      <w:tr w:rsidR="00BD4056" w:rsidRPr="003820C4" w:rsidTr="00BD4056">
        <w:tc>
          <w:tcPr>
            <w:tcW w:w="675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Старкова Н.И.</w:t>
            </w:r>
          </w:p>
        </w:tc>
        <w:tc>
          <w:tcPr>
            <w:tcW w:w="1418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05.06.2023-09.06.2023</w:t>
            </w:r>
          </w:p>
        </w:tc>
        <w:tc>
          <w:tcPr>
            <w:tcW w:w="2693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Реализация требований обновленных ФГОС ООО и ФГОС СОО в работе учителя физики</w:t>
            </w:r>
          </w:p>
        </w:tc>
        <w:tc>
          <w:tcPr>
            <w:tcW w:w="709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BD4056" w:rsidRPr="00334E69" w:rsidRDefault="00BD4056" w:rsidP="00D42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</w:tc>
      </w:tr>
      <w:tr w:rsidR="00BD4056" w:rsidRPr="003820C4" w:rsidTr="00BD4056">
        <w:tc>
          <w:tcPr>
            <w:tcW w:w="675" w:type="dxa"/>
            <w:vAlign w:val="center"/>
          </w:tcPr>
          <w:p w:rsidR="00BD4056" w:rsidRPr="00334E69" w:rsidRDefault="00BD4056" w:rsidP="00D42C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4E69">
              <w:rPr>
                <w:rFonts w:ascii="Times New Roman" w:hAnsi="Times New Roman"/>
                <w:sz w:val="24"/>
                <w:szCs w:val="24"/>
              </w:rPr>
              <w:t>Ушкало</w:t>
            </w:r>
            <w:proofErr w:type="spellEnd"/>
            <w:r w:rsidRPr="00334E69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8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01.03.2023</w:t>
            </w:r>
          </w:p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24.04.2023</w:t>
            </w:r>
          </w:p>
        </w:tc>
        <w:tc>
          <w:tcPr>
            <w:tcW w:w="2693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Школа современного учителя: достижения российской науки</w:t>
            </w:r>
          </w:p>
        </w:tc>
        <w:tc>
          <w:tcPr>
            <w:tcW w:w="709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969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334E69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334E69"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</w:tc>
      </w:tr>
      <w:tr w:rsidR="00BD4056" w:rsidRPr="003820C4" w:rsidTr="00BD4056">
        <w:tc>
          <w:tcPr>
            <w:tcW w:w="675" w:type="dxa"/>
            <w:vAlign w:val="center"/>
          </w:tcPr>
          <w:p w:rsidR="00BD4056" w:rsidRPr="00334E69" w:rsidRDefault="00BD4056" w:rsidP="00D42C4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4E69">
              <w:rPr>
                <w:rFonts w:ascii="Times New Roman" w:hAnsi="Times New Roman"/>
                <w:sz w:val="24"/>
                <w:szCs w:val="24"/>
              </w:rPr>
              <w:t>Ушкало</w:t>
            </w:r>
            <w:proofErr w:type="spellEnd"/>
            <w:r w:rsidRPr="00334E69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8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03.10.2022-11.11.2022</w:t>
            </w:r>
          </w:p>
        </w:tc>
        <w:tc>
          <w:tcPr>
            <w:tcW w:w="2693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Мониторинг качества образования в контексте стратегии инновационного развития школы: теория, методика и практика</w:t>
            </w:r>
          </w:p>
        </w:tc>
        <w:tc>
          <w:tcPr>
            <w:tcW w:w="709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969" w:type="dxa"/>
            <w:vAlign w:val="center"/>
          </w:tcPr>
          <w:p w:rsidR="00BD4056" w:rsidRPr="00334E69" w:rsidRDefault="00BD4056" w:rsidP="00D42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E69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</w:t>
            </w:r>
          </w:p>
        </w:tc>
      </w:tr>
    </w:tbl>
    <w:p w:rsidR="00BD4056" w:rsidRDefault="00BD4056" w:rsidP="00BD4056">
      <w:pPr>
        <w:pStyle w:val="a3"/>
        <w:spacing w:after="0"/>
        <w:ind w:left="426"/>
        <w:rPr>
          <w:rFonts w:ascii="Times New Roman" w:hAnsi="Times New Roman" w:cs="Times New Roman"/>
          <w:sz w:val="28"/>
          <w:u w:val="single"/>
        </w:rPr>
      </w:pPr>
    </w:p>
    <w:p w:rsidR="00BD4056" w:rsidRPr="00AE0B13" w:rsidRDefault="00BD4056" w:rsidP="00BD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B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AE0B13">
        <w:rPr>
          <w:rFonts w:ascii="Times New Roman" w:hAnsi="Times New Roman" w:cs="Times New Roman"/>
          <w:b/>
          <w:sz w:val="24"/>
          <w:szCs w:val="24"/>
        </w:rPr>
        <w:t>6.</w:t>
      </w:r>
      <w:r w:rsidRPr="00AE0B13">
        <w:rPr>
          <w:rFonts w:ascii="Times New Roman" w:hAnsi="Times New Roman" w:cs="Times New Roman"/>
          <w:b/>
          <w:sz w:val="24"/>
          <w:szCs w:val="24"/>
        </w:rPr>
        <w:t xml:space="preserve"> Аналитическая справка </w:t>
      </w:r>
    </w:p>
    <w:p w:rsidR="00BD4056" w:rsidRPr="00AE0B13" w:rsidRDefault="00BD4056" w:rsidP="00BD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B13">
        <w:rPr>
          <w:rFonts w:ascii="Times New Roman" w:hAnsi="Times New Roman" w:cs="Times New Roman"/>
          <w:b/>
          <w:sz w:val="24"/>
          <w:szCs w:val="24"/>
        </w:rPr>
        <w:t>о результатах мониторинга движ</w:t>
      </w:r>
      <w:r w:rsidRPr="00AE0B13">
        <w:rPr>
          <w:rFonts w:ascii="Times New Roman" w:hAnsi="Times New Roman" w:cs="Times New Roman"/>
          <w:b/>
          <w:sz w:val="24"/>
          <w:szCs w:val="24"/>
        </w:rPr>
        <w:t>е</w:t>
      </w:r>
      <w:r w:rsidRPr="00AE0B13">
        <w:rPr>
          <w:rFonts w:ascii="Times New Roman" w:hAnsi="Times New Roman" w:cs="Times New Roman"/>
          <w:b/>
          <w:sz w:val="24"/>
          <w:szCs w:val="24"/>
        </w:rPr>
        <w:t xml:space="preserve">ния и успеваемости обучающихся </w:t>
      </w:r>
    </w:p>
    <w:p w:rsidR="00BD4056" w:rsidRPr="00AE0B13" w:rsidRDefault="00BD4056" w:rsidP="00BD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B13">
        <w:rPr>
          <w:rFonts w:ascii="Times New Roman" w:hAnsi="Times New Roman" w:cs="Times New Roman"/>
          <w:b/>
          <w:sz w:val="24"/>
          <w:szCs w:val="24"/>
        </w:rPr>
        <w:t xml:space="preserve">МБОУ СШ № </w:t>
      </w:r>
      <w:smartTag w:uri="urn:schemas-microsoft-com:office:smarttags" w:element="metricconverter">
        <w:smartTagPr>
          <w:attr w:name="ProductID" w:val="4 г"/>
        </w:smartTagPr>
        <w:r w:rsidRPr="00AE0B13">
          <w:rPr>
            <w:rFonts w:ascii="Times New Roman" w:hAnsi="Times New Roman" w:cs="Times New Roman"/>
            <w:b/>
            <w:sz w:val="24"/>
            <w:szCs w:val="24"/>
          </w:rPr>
          <w:t>4 г</w:t>
        </w:r>
      </w:smartTag>
      <w:r w:rsidRPr="00AE0B13">
        <w:rPr>
          <w:rFonts w:ascii="Times New Roman" w:hAnsi="Times New Roman" w:cs="Times New Roman"/>
          <w:b/>
          <w:sz w:val="24"/>
          <w:szCs w:val="24"/>
        </w:rPr>
        <w:t>. Гуково за 2022 – 2023 учебный</w:t>
      </w:r>
      <w:r w:rsidR="00D85D66" w:rsidRPr="00AE0B1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85D66" w:rsidRPr="00BD4056" w:rsidRDefault="00D85D66" w:rsidP="00BD4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056" w:rsidRPr="00BD4056" w:rsidRDefault="00BD4056" w:rsidP="00BD40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4056">
        <w:rPr>
          <w:rFonts w:ascii="Times New Roman" w:hAnsi="Times New Roman" w:cs="Times New Roman"/>
          <w:sz w:val="24"/>
          <w:szCs w:val="24"/>
        </w:rPr>
        <w:t>На основании приказа МБОУ СШ № 4 от 18.05.2023 № 135 «Об организ</w:t>
      </w:r>
      <w:r w:rsidRPr="00BD4056">
        <w:rPr>
          <w:rFonts w:ascii="Times New Roman" w:hAnsi="Times New Roman" w:cs="Times New Roman"/>
          <w:sz w:val="24"/>
          <w:szCs w:val="24"/>
        </w:rPr>
        <w:t>о</w:t>
      </w:r>
      <w:r w:rsidRPr="00BD4056">
        <w:rPr>
          <w:rFonts w:ascii="Times New Roman" w:hAnsi="Times New Roman" w:cs="Times New Roman"/>
          <w:sz w:val="24"/>
          <w:szCs w:val="24"/>
        </w:rPr>
        <w:t>ванном завершении 2022 – 2023 учебного года в МБОУ СШ № 4» в школе проведен мониторинг движ</w:t>
      </w:r>
      <w:r w:rsidRPr="00BD4056">
        <w:rPr>
          <w:rFonts w:ascii="Times New Roman" w:hAnsi="Times New Roman" w:cs="Times New Roman"/>
          <w:sz w:val="24"/>
          <w:szCs w:val="24"/>
        </w:rPr>
        <w:t>е</w:t>
      </w:r>
      <w:r w:rsidRPr="00BD4056">
        <w:rPr>
          <w:rFonts w:ascii="Times New Roman" w:hAnsi="Times New Roman" w:cs="Times New Roman"/>
          <w:sz w:val="24"/>
          <w:szCs w:val="24"/>
        </w:rPr>
        <w:t xml:space="preserve">ния и </w:t>
      </w:r>
      <w:proofErr w:type="gramStart"/>
      <w:r w:rsidRPr="00BD4056">
        <w:rPr>
          <w:rFonts w:ascii="Times New Roman" w:hAnsi="Times New Roman" w:cs="Times New Roman"/>
          <w:sz w:val="24"/>
          <w:szCs w:val="24"/>
        </w:rPr>
        <w:t>успеваемости</w:t>
      </w:r>
      <w:proofErr w:type="gramEnd"/>
      <w:r w:rsidRPr="00BD4056">
        <w:rPr>
          <w:rFonts w:ascii="Times New Roman" w:hAnsi="Times New Roman" w:cs="Times New Roman"/>
          <w:sz w:val="24"/>
          <w:szCs w:val="24"/>
        </w:rPr>
        <w:t xml:space="preserve"> обучающихся МБОУ СШ № </w:t>
      </w:r>
      <w:smartTag w:uri="urn:schemas-microsoft-com:office:smarttags" w:element="metricconverter">
        <w:smartTagPr>
          <w:attr w:name="ProductID" w:val="4 г"/>
        </w:smartTagPr>
        <w:r w:rsidRPr="00BD4056">
          <w:rPr>
            <w:rFonts w:ascii="Times New Roman" w:hAnsi="Times New Roman" w:cs="Times New Roman"/>
            <w:sz w:val="24"/>
            <w:szCs w:val="24"/>
          </w:rPr>
          <w:t>4 г</w:t>
        </w:r>
      </w:smartTag>
      <w:r w:rsidRPr="00BD4056">
        <w:rPr>
          <w:rFonts w:ascii="Times New Roman" w:hAnsi="Times New Roman" w:cs="Times New Roman"/>
          <w:sz w:val="24"/>
          <w:szCs w:val="24"/>
        </w:rPr>
        <w:t>. Гуково за 2022 – 2023 учебный год.</w:t>
      </w:r>
    </w:p>
    <w:p w:rsidR="00BD4056" w:rsidRPr="00BD4056" w:rsidRDefault="00BD4056" w:rsidP="00BD4056">
      <w:pPr>
        <w:spacing w:after="0"/>
        <w:ind w:firstLine="8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4056">
        <w:rPr>
          <w:rFonts w:ascii="Times New Roman" w:hAnsi="Times New Roman" w:cs="Times New Roman"/>
          <w:b/>
          <w:i/>
          <w:sz w:val="24"/>
          <w:szCs w:val="24"/>
        </w:rPr>
        <w:t xml:space="preserve">Анализ движения </w:t>
      </w:r>
      <w:proofErr w:type="gramStart"/>
      <w:r w:rsidRPr="00BD4056">
        <w:rPr>
          <w:rFonts w:ascii="Times New Roman" w:hAnsi="Times New Roman" w:cs="Times New Roman"/>
          <w:b/>
          <w:i/>
          <w:sz w:val="24"/>
          <w:szCs w:val="24"/>
        </w:rPr>
        <w:t>обучаемых</w:t>
      </w:r>
      <w:proofErr w:type="gramEnd"/>
      <w:r w:rsidRPr="00BD405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На 20 сентября 2022   года в школе обучалось 338 учеников, из них:</w:t>
      </w:r>
    </w:p>
    <w:p w:rsidR="00BD4056" w:rsidRPr="00D85D66" w:rsidRDefault="00BD4056" w:rsidP="00D8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- на уровне начального общего образования 151 человек,</w:t>
      </w:r>
    </w:p>
    <w:p w:rsidR="00BD4056" w:rsidRPr="00D85D66" w:rsidRDefault="00BD4056" w:rsidP="00D8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- на уровне основного общего образования 161 человека,</w:t>
      </w:r>
    </w:p>
    <w:p w:rsidR="00BD4056" w:rsidRPr="00D85D66" w:rsidRDefault="00BD4056" w:rsidP="00D8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- на уровне среднего общего образования    26 человек.</w:t>
      </w:r>
    </w:p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 xml:space="preserve">В течение 2022 – 2023 учебного года из МБОУ СШ № 4 выбыло 18 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обуч</w:t>
      </w:r>
      <w:r w:rsidRPr="00D85D66">
        <w:rPr>
          <w:rFonts w:ascii="Times New Roman" w:hAnsi="Times New Roman" w:cs="Times New Roman"/>
          <w:sz w:val="24"/>
          <w:szCs w:val="24"/>
        </w:rPr>
        <w:t>а</w:t>
      </w:r>
      <w:r w:rsidRPr="00D85D66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>, прибыло - 18. Таким образом, численность детей на 1 июня 2023 года с</w:t>
      </w:r>
      <w:r w:rsidRPr="00D85D66">
        <w:rPr>
          <w:rFonts w:ascii="Times New Roman" w:hAnsi="Times New Roman" w:cs="Times New Roman"/>
          <w:sz w:val="24"/>
          <w:szCs w:val="24"/>
        </w:rPr>
        <w:t>о</w:t>
      </w:r>
      <w:r w:rsidRPr="00D85D66">
        <w:rPr>
          <w:rFonts w:ascii="Times New Roman" w:hAnsi="Times New Roman" w:cs="Times New Roman"/>
          <w:sz w:val="24"/>
          <w:szCs w:val="24"/>
        </w:rPr>
        <w:t>ставила 338 человек. Согласно данным, представленным классными руководит</w:t>
      </w:r>
      <w:r w:rsidRPr="00D85D66">
        <w:rPr>
          <w:rFonts w:ascii="Times New Roman" w:hAnsi="Times New Roman" w:cs="Times New Roman"/>
          <w:sz w:val="24"/>
          <w:szCs w:val="24"/>
        </w:rPr>
        <w:t>е</w:t>
      </w:r>
      <w:r w:rsidRPr="00D85D66">
        <w:rPr>
          <w:rFonts w:ascii="Times New Roman" w:hAnsi="Times New Roman" w:cs="Times New Roman"/>
          <w:sz w:val="24"/>
          <w:szCs w:val="24"/>
        </w:rPr>
        <w:t>лями, количество обучающихся на всех уровнях образования осталось прежним</w:t>
      </w:r>
    </w:p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D66">
        <w:rPr>
          <w:rFonts w:ascii="Times New Roman" w:hAnsi="Times New Roman" w:cs="Times New Roman"/>
          <w:sz w:val="24"/>
          <w:szCs w:val="24"/>
        </w:rPr>
        <w:t>Выбывшие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распределились т</w:t>
      </w:r>
      <w:r w:rsidRPr="00D85D66">
        <w:rPr>
          <w:rFonts w:ascii="Times New Roman" w:hAnsi="Times New Roman" w:cs="Times New Roman"/>
          <w:sz w:val="24"/>
          <w:szCs w:val="24"/>
        </w:rPr>
        <w:t>а</w:t>
      </w:r>
      <w:r w:rsidRPr="00D85D66">
        <w:rPr>
          <w:rFonts w:ascii="Times New Roman" w:hAnsi="Times New Roman" w:cs="Times New Roman"/>
          <w:sz w:val="24"/>
          <w:szCs w:val="24"/>
        </w:rPr>
        <w:t xml:space="preserve">ким образом: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1194"/>
        <w:gridCol w:w="1276"/>
        <w:gridCol w:w="1134"/>
        <w:gridCol w:w="1276"/>
        <w:gridCol w:w="1276"/>
      </w:tblGrid>
      <w:tr w:rsidR="00BD4056" w:rsidRPr="00D85D66" w:rsidTr="00D42C4A">
        <w:trPr>
          <w:trHeight w:val="424"/>
        </w:trPr>
        <w:tc>
          <w:tcPr>
            <w:tcW w:w="3592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134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BD4056" w:rsidRPr="00D85D66" w:rsidTr="00D42C4A">
        <w:tc>
          <w:tcPr>
            <w:tcW w:w="3592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Выехали за пределы города</w:t>
            </w:r>
          </w:p>
        </w:tc>
        <w:tc>
          <w:tcPr>
            <w:tcW w:w="1194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D4056" w:rsidRPr="00D85D66" w:rsidTr="00D42C4A">
        <w:tc>
          <w:tcPr>
            <w:tcW w:w="3592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Социально-реабилитационный центр для несовершеннолетних</w:t>
            </w:r>
          </w:p>
        </w:tc>
        <w:tc>
          <w:tcPr>
            <w:tcW w:w="1194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056" w:rsidRPr="00D85D66" w:rsidTr="00D42C4A">
        <w:tc>
          <w:tcPr>
            <w:tcW w:w="3592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школы города</w:t>
            </w:r>
          </w:p>
        </w:tc>
        <w:tc>
          <w:tcPr>
            <w:tcW w:w="1194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4056" w:rsidRPr="00D85D66" w:rsidTr="00D42C4A">
        <w:tc>
          <w:tcPr>
            <w:tcW w:w="3592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ЧОУ Экономический лицей</w:t>
            </w:r>
          </w:p>
        </w:tc>
        <w:tc>
          <w:tcPr>
            <w:tcW w:w="1194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056" w:rsidRPr="00D85D66" w:rsidTr="00D42C4A">
        <w:tc>
          <w:tcPr>
            <w:tcW w:w="3592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</w:t>
            </w:r>
          </w:p>
        </w:tc>
        <w:tc>
          <w:tcPr>
            <w:tcW w:w="1194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056" w:rsidRPr="00D85D66" w:rsidTr="00D42C4A">
        <w:tc>
          <w:tcPr>
            <w:tcW w:w="3592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Другие причины</w:t>
            </w:r>
          </w:p>
        </w:tc>
        <w:tc>
          <w:tcPr>
            <w:tcW w:w="1194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56" w:rsidRPr="00D85D66" w:rsidTr="00D42C4A">
        <w:tc>
          <w:tcPr>
            <w:tcW w:w="3592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Гуковская</w:t>
            </w:r>
            <w:proofErr w:type="spellEnd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 школа-интернат № 11</w:t>
            </w:r>
          </w:p>
        </w:tc>
        <w:tc>
          <w:tcPr>
            <w:tcW w:w="1194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56" w:rsidRPr="00D85D66" w:rsidTr="00D42C4A">
        <w:tc>
          <w:tcPr>
            <w:tcW w:w="3592" w:type="dxa"/>
          </w:tcPr>
          <w:p w:rsidR="00BD4056" w:rsidRPr="00D85D66" w:rsidRDefault="00BD4056" w:rsidP="00D85D6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4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Наибольшее число обучающихся (13 чел.) выехали в другие образовател</w:t>
      </w:r>
      <w:r w:rsidRPr="00D85D66">
        <w:rPr>
          <w:rFonts w:ascii="Times New Roman" w:hAnsi="Times New Roman" w:cs="Times New Roman"/>
          <w:sz w:val="24"/>
          <w:szCs w:val="24"/>
        </w:rPr>
        <w:t>ь</w:t>
      </w:r>
      <w:r w:rsidRPr="00D85D66">
        <w:rPr>
          <w:rFonts w:ascii="Times New Roman" w:hAnsi="Times New Roman" w:cs="Times New Roman"/>
          <w:sz w:val="24"/>
          <w:szCs w:val="24"/>
        </w:rPr>
        <w:t>ные организации за пределы города в связи с переменой места жительс</w:t>
      </w:r>
      <w:r w:rsidRPr="00D85D66">
        <w:rPr>
          <w:rFonts w:ascii="Times New Roman" w:hAnsi="Times New Roman" w:cs="Times New Roman"/>
          <w:sz w:val="24"/>
          <w:szCs w:val="24"/>
        </w:rPr>
        <w:t>т</w:t>
      </w:r>
      <w:r w:rsidRPr="00D85D66">
        <w:rPr>
          <w:rFonts w:ascii="Times New Roman" w:hAnsi="Times New Roman" w:cs="Times New Roman"/>
          <w:sz w:val="24"/>
          <w:szCs w:val="24"/>
        </w:rPr>
        <w:t xml:space="preserve">ва. </w:t>
      </w:r>
    </w:p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Число обучающихся, выбывших в течение 3-х лет незначительно увелич</w:t>
      </w:r>
      <w:r w:rsidRPr="00D85D66">
        <w:rPr>
          <w:rFonts w:ascii="Times New Roman" w:hAnsi="Times New Roman" w:cs="Times New Roman"/>
          <w:sz w:val="24"/>
          <w:szCs w:val="24"/>
        </w:rPr>
        <w:t>и</w:t>
      </w:r>
      <w:r w:rsidRPr="00D85D66">
        <w:rPr>
          <w:rFonts w:ascii="Times New Roman" w:hAnsi="Times New Roman" w:cs="Times New Roman"/>
          <w:sz w:val="24"/>
          <w:szCs w:val="24"/>
        </w:rPr>
        <w:t xml:space="preserve">лось. Как видно из таблицы количество 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выбывших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и прибывших отличается н</w:t>
      </w:r>
      <w:r w:rsidRPr="00D85D66">
        <w:rPr>
          <w:rFonts w:ascii="Times New Roman" w:hAnsi="Times New Roman" w:cs="Times New Roman"/>
          <w:sz w:val="24"/>
          <w:szCs w:val="24"/>
        </w:rPr>
        <w:t>е</w:t>
      </w:r>
      <w:r w:rsidRPr="00D85D66">
        <w:rPr>
          <w:rFonts w:ascii="Times New Roman" w:hAnsi="Times New Roman" w:cs="Times New Roman"/>
          <w:sz w:val="24"/>
          <w:szCs w:val="24"/>
        </w:rPr>
        <w:t>значительно.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1496"/>
        <w:gridCol w:w="1549"/>
        <w:gridCol w:w="1549"/>
        <w:gridCol w:w="1490"/>
        <w:gridCol w:w="1553"/>
      </w:tblGrid>
      <w:tr w:rsidR="00BD4056" w:rsidRPr="00D85D66" w:rsidTr="00D42C4A">
        <w:tc>
          <w:tcPr>
            <w:tcW w:w="2535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549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549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90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53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D4056" w:rsidRPr="00D85D66" w:rsidTr="00D42C4A">
        <w:tc>
          <w:tcPr>
            <w:tcW w:w="2535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– 4 классы:      </w:t>
            </w:r>
          </w:p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  <w:p w:rsidR="00BD4056" w:rsidRPr="00D85D66" w:rsidRDefault="00BD4056" w:rsidP="00D8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Выбыло </w:t>
            </w:r>
          </w:p>
        </w:tc>
        <w:tc>
          <w:tcPr>
            <w:tcW w:w="149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9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56" w:rsidRPr="00D85D66" w:rsidTr="00D42C4A">
        <w:tc>
          <w:tcPr>
            <w:tcW w:w="2535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 – 9 классы:</w:t>
            </w: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  <w:p w:rsidR="00BD4056" w:rsidRPr="00D85D66" w:rsidRDefault="00BD4056" w:rsidP="00D8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Выбыло </w:t>
            </w:r>
          </w:p>
        </w:tc>
        <w:tc>
          <w:tcPr>
            <w:tcW w:w="149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56" w:rsidRPr="00D85D66" w:rsidTr="00D42C4A">
        <w:tc>
          <w:tcPr>
            <w:tcW w:w="2535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– 11 классы:</w:t>
            </w: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  <w:p w:rsidR="00BD4056" w:rsidRPr="00D85D66" w:rsidRDefault="00BD4056" w:rsidP="00D8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Выбыло </w:t>
            </w:r>
          </w:p>
        </w:tc>
        <w:tc>
          <w:tcPr>
            <w:tcW w:w="149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56" w:rsidRPr="00D85D66" w:rsidTr="00D42C4A">
        <w:tc>
          <w:tcPr>
            <w:tcW w:w="2535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Итого:</w:t>
            </w: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Приб</w:t>
            </w: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  <w:p w:rsidR="00BD4056" w:rsidRPr="00D85D66" w:rsidRDefault="00BD4056" w:rsidP="00D8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Выбыло </w:t>
            </w:r>
          </w:p>
        </w:tc>
        <w:tc>
          <w:tcPr>
            <w:tcW w:w="149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9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0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3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Анализ движения обучаемых в МБОУ СШ № 4 за период с 2018 года по 2023 год показывает, что наблюдается уменьшение численности об</w:t>
      </w:r>
      <w:r w:rsidRPr="00D85D66">
        <w:rPr>
          <w:rFonts w:ascii="Times New Roman" w:hAnsi="Times New Roman" w:cs="Times New Roman"/>
          <w:sz w:val="24"/>
          <w:szCs w:val="24"/>
        </w:rPr>
        <w:t>у</w:t>
      </w:r>
      <w:r w:rsidRPr="00D85D66">
        <w:rPr>
          <w:rFonts w:ascii="Times New Roman" w:hAnsi="Times New Roman" w:cs="Times New Roman"/>
          <w:sz w:val="24"/>
          <w:szCs w:val="24"/>
        </w:rPr>
        <w:t>чающихся на 3 человек (2%).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1677"/>
        <w:gridCol w:w="1590"/>
        <w:gridCol w:w="1772"/>
        <w:gridCol w:w="1570"/>
        <w:gridCol w:w="1590"/>
      </w:tblGrid>
      <w:tr w:rsidR="00BD4056" w:rsidRPr="00D85D66" w:rsidTr="00D42C4A">
        <w:tc>
          <w:tcPr>
            <w:tcW w:w="1873" w:type="dxa"/>
            <w:vAlign w:val="center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77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590" w:type="dxa"/>
          </w:tcPr>
          <w:p w:rsidR="00BD4056" w:rsidRPr="00D85D66" w:rsidRDefault="00BD4056" w:rsidP="00D85D66">
            <w:pPr>
              <w:spacing w:after="0"/>
              <w:ind w:lef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2019 – 2020</w:t>
            </w:r>
          </w:p>
        </w:tc>
        <w:tc>
          <w:tcPr>
            <w:tcW w:w="1772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570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590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BD4056" w:rsidRPr="00D85D66" w:rsidTr="00D42C4A">
        <w:tc>
          <w:tcPr>
            <w:tcW w:w="1873" w:type="dxa"/>
            <w:vAlign w:val="center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77" w:type="dxa"/>
            <w:vAlign w:val="center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590" w:type="dxa"/>
            <w:vAlign w:val="center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772" w:type="dxa"/>
            <w:vAlign w:val="center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570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590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</w:tbl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Объективными причинами данной ситуации являются:</w:t>
      </w:r>
    </w:p>
    <w:p w:rsidR="00BD4056" w:rsidRPr="00D85D66" w:rsidRDefault="00BD4056" w:rsidP="00D85D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Миграция населения по г</w:t>
      </w:r>
      <w:r w:rsidRPr="00D85D66">
        <w:rPr>
          <w:rFonts w:ascii="Times New Roman" w:hAnsi="Times New Roman" w:cs="Times New Roman"/>
          <w:sz w:val="24"/>
          <w:szCs w:val="24"/>
        </w:rPr>
        <w:t>о</w:t>
      </w:r>
      <w:r w:rsidRPr="00D85D66">
        <w:rPr>
          <w:rFonts w:ascii="Times New Roman" w:hAnsi="Times New Roman" w:cs="Times New Roman"/>
          <w:sz w:val="24"/>
          <w:szCs w:val="24"/>
        </w:rPr>
        <w:t>роду и за его пределы.</w:t>
      </w:r>
    </w:p>
    <w:p w:rsidR="00BD4056" w:rsidRPr="00D85D66" w:rsidRDefault="00BD4056" w:rsidP="00D85D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Месторасположение  поселка, удаленность его от це</w:t>
      </w:r>
      <w:r w:rsidRPr="00D85D66">
        <w:rPr>
          <w:rFonts w:ascii="Times New Roman" w:hAnsi="Times New Roman" w:cs="Times New Roman"/>
          <w:sz w:val="24"/>
          <w:szCs w:val="24"/>
        </w:rPr>
        <w:t>н</w:t>
      </w:r>
      <w:r w:rsidRPr="00D85D66">
        <w:rPr>
          <w:rFonts w:ascii="Times New Roman" w:hAnsi="Times New Roman" w:cs="Times New Roman"/>
          <w:sz w:val="24"/>
          <w:szCs w:val="24"/>
        </w:rPr>
        <w:t>тра города.</w:t>
      </w:r>
    </w:p>
    <w:p w:rsidR="00BD4056" w:rsidRPr="00D85D66" w:rsidRDefault="00BD4056" w:rsidP="00D85D6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Контингент жителей  п</w:t>
      </w:r>
      <w:r w:rsidRPr="00D85D66">
        <w:rPr>
          <w:rFonts w:ascii="Times New Roman" w:hAnsi="Times New Roman" w:cs="Times New Roman"/>
          <w:sz w:val="24"/>
          <w:szCs w:val="24"/>
        </w:rPr>
        <w:t>о</w:t>
      </w:r>
      <w:r w:rsidRPr="00D85D66">
        <w:rPr>
          <w:rFonts w:ascii="Times New Roman" w:hAnsi="Times New Roman" w:cs="Times New Roman"/>
          <w:sz w:val="24"/>
          <w:szCs w:val="24"/>
        </w:rPr>
        <w:t>селка.</w:t>
      </w:r>
    </w:p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 xml:space="preserve">По состоянию на 01.06.2022 </w:t>
      </w:r>
      <w:r w:rsidRPr="00D85D66">
        <w:rPr>
          <w:rFonts w:ascii="Times New Roman" w:hAnsi="Times New Roman" w:cs="Times New Roman"/>
          <w:sz w:val="24"/>
          <w:szCs w:val="24"/>
          <w:u w:val="single"/>
        </w:rPr>
        <w:t>наибольшее</w:t>
      </w:r>
      <w:r w:rsidRPr="00D85D66">
        <w:rPr>
          <w:rFonts w:ascii="Times New Roman" w:hAnsi="Times New Roman" w:cs="Times New Roman"/>
          <w:sz w:val="24"/>
          <w:szCs w:val="24"/>
        </w:rPr>
        <w:t xml:space="preserve"> число 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(б</w:t>
      </w:r>
      <w:r w:rsidRPr="00D85D66">
        <w:rPr>
          <w:rFonts w:ascii="Times New Roman" w:hAnsi="Times New Roman" w:cs="Times New Roman"/>
          <w:sz w:val="24"/>
          <w:szCs w:val="24"/>
        </w:rPr>
        <w:t>о</w:t>
      </w:r>
      <w:r w:rsidRPr="00D85D66">
        <w:rPr>
          <w:rFonts w:ascii="Times New Roman" w:hAnsi="Times New Roman" w:cs="Times New Roman"/>
          <w:sz w:val="24"/>
          <w:szCs w:val="24"/>
        </w:rPr>
        <w:t>лее 25):</w:t>
      </w:r>
    </w:p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D66">
        <w:rPr>
          <w:rFonts w:ascii="Times New Roman" w:hAnsi="Times New Roman" w:cs="Times New Roman"/>
          <w:sz w:val="24"/>
          <w:szCs w:val="24"/>
        </w:rPr>
        <w:t>1класс  - 31человек (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>. рук.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5D66">
        <w:rPr>
          <w:rFonts w:ascii="Times New Roman" w:hAnsi="Times New Roman" w:cs="Times New Roman"/>
          <w:sz w:val="24"/>
          <w:szCs w:val="24"/>
        </w:rPr>
        <w:t>Ятина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А.Ф.))</w:t>
      </w:r>
      <w:proofErr w:type="gramEnd"/>
    </w:p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D66">
        <w:rPr>
          <w:rFonts w:ascii="Times New Roman" w:hAnsi="Times New Roman" w:cs="Times New Roman"/>
          <w:sz w:val="24"/>
          <w:szCs w:val="24"/>
        </w:rPr>
        <w:t>2 класс – 34 человек (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>. рук.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Кузьменко Е.Н.)</w:t>
      </w:r>
    </w:p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D66">
        <w:rPr>
          <w:rFonts w:ascii="Times New Roman" w:hAnsi="Times New Roman" w:cs="Times New Roman"/>
          <w:sz w:val="24"/>
          <w:szCs w:val="24"/>
        </w:rPr>
        <w:t>3 класс – 38 человек (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>. рук.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Шеверева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Е.В.)</w:t>
      </w:r>
    </w:p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4а класс – 25 человека (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Тужилкина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Т.А.) </w:t>
      </w:r>
    </w:p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 xml:space="preserve">5 класс – 29 человек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>. Старкова Н.А.)</w:t>
      </w:r>
    </w:p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D66">
        <w:rPr>
          <w:rFonts w:ascii="Times New Roman" w:hAnsi="Times New Roman" w:cs="Times New Roman"/>
          <w:sz w:val="24"/>
          <w:szCs w:val="24"/>
        </w:rPr>
        <w:t>6 класс – 28 человек (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>. рук.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Жданюк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Л.В.)</w:t>
      </w:r>
    </w:p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D66">
        <w:rPr>
          <w:rFonts w:ascii="Times New Roman" w:hAnsi="Times New Roman" w:cs="Times New Roman"/>
          <w:sz w:val="24"/>
          <w:szCs w:val="24"/>
        </w:rPr>
        <w:t>7 класс – 30 человек (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>. рук.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5D66">
        <w:rPr>
          <w:rFonts w:ascii="Times New Roman" w:hAnsi="Times New Roman" w:cs="Times New Roman"/>
          <w:sz w:val="24"/>
          <w:szCs w:val="24"/>
        </w:rPr>
        <w:t>Шеверева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Е.В..)</w:t>
      </w:r>
      <w:proofErr w:type="gramEnd"/>
    </w:p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8а класс- 28 человек (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Ушкало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Н.А.)</w:t>
      </w:r>
    </w:p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D66">
        <w:rPr>
          <w:rFonts w:ascii="Times New Roman" w:hAnsi="Times New Roman" w:cs="Times New Roman"/>
          <w:sz w:val="24"/>
          <w:szCs w:val="24"/>
        </w:rPr>
        <w:lastRenderedPageBreak/>
        <w:t>9 класс – 29 человек (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рукк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Савилова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А.А.)</w:t>
      </w:r>
    </w:p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D66">
        <w:rPr>
          <w:rFonts w:ascii="Times New Roman" w:hAnsi="Times New Roman" w:cs="Times New Roman"/>
          <w:sz w:val="24"/>
          <w:szCs w:val="24"/>
          <w:u w:val="single"/>
        </w:rPr>
        <w:t>Наименьшее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(менее 25 чел.): </w:t>
      </w:r>
    </w:p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4б класс – 23 человека (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>. Кузьменко Е.Н.)</w:t>
      </w:r>
    </w:p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8б класс – 16 человек (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>. Романенко Г.А.)</w:t>
      </w:r>
    </w:p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10 класс – 14 человек (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Ломейко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М.А.)</w:t>
      </w:r>
    </w:p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D66">
        <w:rPr>
          <w:rFonts w:ascii="Times New Roman" w:hAnsi="Times New Roman" w:cs="Times New Roman"/>
          <w:sz w:val="24"/>
          <w:szCs w:val="24"/>
        </w:rPr>
        <w:t>11 класс – 13 человек (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>. рук.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Сухарева Н.С.)</w:t>
      </w:r>
    </w:p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Средняя наполняемость кла</w:t>
      </w:r>
      <w:r w:rsidRPr="00D85D66">
        <w:rPr>
          <w:rFonts w:ascii="Times New Roman" w:hAnsi="Times New Roman" w:cs="Times New Roman"/>
          <w:sz w:val="24"/>
          <w:szCs w:val="24"/>
        </w:rPr>
        <w:t>с</w:t>
      </w:r>
      <w:r w:rsidRPr="00D85D66">
        <w:rPr>
          <w:rFonts w:ascii="Times New Roman" w:hAnsi="Times New Roman" w:cs="Times New Roman"/>
          <w:sz w:val="24"/>
          <w:szCs w:val="24"/>
        </w:rPr>
        <w:t>сов составляет 25,9 человека.</w:t>
      </w:r>
    </w:p>
    <w:p w:rsidR="00BD4056" w:rsidRPr="00D85D66" w:rsidRDefault="00BD4056" w:rsidP="00D85D66">
      <w:pPr>
        <w:pStyle w:val="2"/>
        <w:spacing w:after="0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На 2023– 2024 учебный год п</w:t>
      </w:r>
      <w:r w:rsidRPr="00D85D66">
        <w:rPr>
          <w:rFonts w:ascii="Times New Roman" w:hAnsi="Times New Roman" w:cs="Times New Roman"/>
          <w:sz w:val="24"/>
          <w:szCs w:val="24"/>
        </w:rPr>
        <w:t>е</w:t>
      </w:r>
      <w:r w:rsidRPr="00D85D66">
        <w:rPr>
          <w:rFonts w:ascii="Times New Roman" w:hAnsi="Times New Roman" w:cs="Times New Roman"/>
          <w:sz w:val="24"/>
          <w:szCs w:val="24"/>
        </w:rPr>
        <w:t xml:space="preserve">ред школой стоят следующие </w:t>
      </w:r>
      <w:r w:rsidRPr="00D85D66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D85D66">
        <w:rPr>
          <w:rFonts w:ascii="Times New Roman" w:hAnsi="Times New Roman" w:cs="Times New Roman"/>
          <w:sz w:val="24"/>
          <w:szCs w:val="24"/>
        </w:rPr>
        <w:t>:</w:t>
      </w:r>
    </w:p>
    <w:p w:rsidR="00BD4056" w:rsidRPr="00D85D66" w:rsidRDefault="00BD4056" w:rsidP="00D85D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Усиление профилактической раб</w:t>
      </w:r>
      <w:r w:rsidRPr="00D85D66">
        <w:rPr>
          <w:rFonts w:ascii="Times New Roman" w:hAnsi="Times New Roman" w:cs="Times New Roman"/>
          <w:sz w:val="24"/>
          <w:szCs w:val="24"/>
        </w:rPr>
        <w:t>о</w:t>
      </w:r>
      <w:r w:rsidRPr="00D85D66">
        <w:rPr>
          <w:rFonts w:ascii="Times New Roman" w:hAnsi="Times New Roman" w:cs="Times New Roman"/>
          <w:sz w:val="24"/>
          <w:szCs w:val="24"/>
        </w:rPr>
        <w:t xml:space="preserve">ты с 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>.</w:t>
      </w:r>
    </w:p>
    <w:p w:rsidR="00BD4056" w:rsidRPr="00D85D66" w:rsidRDefault="00BD4056" w:rsidP="00D85D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 xml:space="preserve">Улучшение работы с родителями 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>, не посещающих школу.</w:t>
      </w:r>
    </w:p>
    <w:p w:rsidR="00BD4056" w:rsidRPr="00D85D66" w:rsidRDefault="00BD4056" w:rsidP="00D85D6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Усиление контроля над комплектованием классов, допуская наполняемость не более 25 ч</w:t>
      </w:r>
      <w:r w:rsidRPr="00D85D66">
        <w:rPr>
          <w:rFonts w:ascii="Times New Roman" w:hAnsi="Times New Roman" w:cs="Times New Roman"/>
          <w:sz w:val="24"/>
          <w:szCs w:val="24"/>
        </w:rPr>
        <w:t>е</w:t>
      </w:r>
      <w:r w:rsidRPr="00D85D66">
        <w:rPr>
          <w:rFonts w:ascii="Times New Roman" w:hAnsi="Times New Roman" w:cs="Times New Roman"/>
          <w:sz w:val="24"/>
          <w:szCs w:val="24"/>
        </w:rPr>
        <w:t>ловек.</w:t>
      </w:r>
    </w:p>
    <w:p w:rsidR="00BD4056" w:rsidRPr="00D85D66" w:rsidRDefault="00BD4056" w:rsidP="00D85D66">
      <w:pPr>
        <w:spacing w:after="0"/>
        <w:ind w:left="8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5D66">
        <w:rPr>
          <w:rFonts w:ascii="Times New Roman" w:hAnsi="Times New Roman" w:cs="Times New Roman"/>
          <w:b/>
          <w:i/>
          <w:sz w:val="24"/>
          <w:szCs w:val="24"/>
        </w:rPr>
        <w:t xml:space="preserve">Анализ успеваемости </w:t>
      </w:r>
      <w:proofErr w:type="gramStart"/>
      <w:r w:rsidRPr="00D85D66">
        <w:rPr>
          <w:rFonts w:ascii="Times New Roman" w:hAnsi="Times New Roman" w:cs="Times New Roman"/>
          <w:b/>
          <w:i/>
          <w:sz w:val="24"/>
          <w:szCs w:val="24"/>
        </w:rPr>
        <w:t>об</w:t>
      </w:r>
      <w:r w:rsidRPr="00D85D66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D85D66">
        <w:rPr>
          <w:rFonts w:ascii="Times New Roman" w:hAnsi="Times New Roman" w:cs="Times New Roman"/>
          <w:b/>
          <w:i/>
          <w:sz w:val="24"/>
          <w:szCs w:val="24"/>
        </w:rPr>
        <w:t>чающихся</w:t>
      </w:r>
      <w:proofErr w:type="gramEnd"/>
      <w:r w:rsidRPr="00D85D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1592"/>
        <w:gridCol w:w="1755"/>
        <w:gridCol w:w="1704"/>
        <w:gridCol w:w="1704"/>
      </w:tblGrid>
      <w:tr w:rsidR="00BD4056" w:rsidRPr="00D85D66" w:rsidTr="00D42C4A">
        <w:tc>
          <w:tcPr>
            <w:tcW w:w="3417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2019– 2020</w:t>
            </w:r>
          </w:p>
        </w:tc>
        <w:tc>
          <w:tcPr>
            <w:tcW w:w="1755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704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704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BD4056" w:rsidRPr="00D85D66" w:rsidTr="00D42C4A">
        <w:tc>
          <w:tcPr>
            <w:tcW w:w="3417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92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755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704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704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BD4056" w:rsidRPr="00D85D66" w:rsidTr="00D42C4A">
        <w:tc>
          <w:tcPr>
            <w:tcW w:w="3417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1592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755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704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704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BD4056" w:rsidRPr="00D85D66" w:rsidTr="00D42C4A">
        <w:tc>
          <w:tcPr>
            <w:tcW w:w="3417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Освоили стандарт</w:t>
            </w:r>
          </w:p>
        </w:tc>
        <w:tc>
          <w:tcPr>
            <w:tcW w:w="1592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331 (99%)</w:t>
            </w:r>
          </w:p>
        </w:tc>
        <w:tc>
          <w:tcPr>
            <w:tcW w:w="1755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327(100%)</w:t>
            </w:r>
          </w:p>
        </w:tc>
        <w:tc>
          <w:tcPr>
            <w:tcW w:w="1704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338(99%)</w:t>
            </w:r>
          </w:p>
        </w:tc>
        <w:tc>
          <w:tcPr>
            <w:tcW w:w="1704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338 (100)</w:t>
            </w:r>
          </w:p>
        </w:tc>
      </w:tr>
      <w:tr w:rsidR="00BD4056" w:rsidRPr="00D85D66" w:rsidTr="00D42C4A">
        <w:tc>
          <w:tcPr>
            <w:tcW w:w="3417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Оставлены</w:t>
            </w:r>
            <w:proofErr w:type="gramEnd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 на второй год</w:t>
            </w:r>
          </w:p>
        </w:tc>
        <w:tc>
          <w:tcPr>
            <w:tcW w:w="1592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4056" w:rsidRPr="00D85D66" w:rsidTr="00D42C4A">
        <w:tc>
          <w:tcPr>
            <w:tcW w:w="3417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  <w:tc>
          <w:tcPr>
            <w:tcW w:w="1592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 (0,6%)</w:t>
            </w:r>
          </w:p>
        </w:tc>
        <w:tc>
          <w:tcPr>
            <w:tcW w:w="1755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  (0,3 %)</w:t>
            </w:r>
          </w:p>
        </w:tc>
        <w:tc>
          <w:tcPr>
            <w:tcW w:w="1704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4056" w:rsidRPr="00D85D66" w:rsidTr="00D42C4A">
        <w:tc>
          <w:tcPr>
            <w:tcW w:w="3417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Окончили на «4» и «5»</w:t>
            </w:r>
          </w:p>
        </w:tc>
        <w:tc>
          <w:tcPr>
            <w:tcW w:w="1592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99 (30%)</w:t>
            </w:r>
          </w:p>
        </w:tc>
        <w:tc>
          <w:tcPr>
            <w:tcW w:w="1755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123 (38%)</w:t>
            </w:r>
          </w:p>
        </w:tc>
        <w:tc>
          <w:tcPr>
            <w:tcW w:w="1704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129(38%)</w:t>
            </w:r>
          </w:p>
        </w:tc>
        <w:tc>
          <w:tcPr>
            <w:tcW w:w="1704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110 (33%)</w:t>
            </w:r>
          </w:p>
        </w:tc>
      </w:tr>
      <w:tr w:rsidR="00BD4056" w:rsidRPr="00D85D66" w:rsidTr="00D42C4A">
        <w:tc>
          <w:tcPr>
            <w:tcW w:w="3417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1592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24 (7%)</w:t>
            </w:r>
          </w:p>
        </w:tc>
        <w:tc>
          <w:tcPr>
            <w:tcW w:w="1755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24 (7%)</w:t>
            </w:r>
          </w:p>
        </w:tc>
        <w:tc>
          <w:tcPr>
            <w:tcW w:w="1704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24 (7%)</w:t>
            </w:r>
          </w:p>
        </w:tc>
        <w:tc>
          <w:tcPr>
            <w:tcW w:w="1704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16 (5%)</w:t>
            </w:r>
          </w:p>
        </w:tc>
      </w:tr>
      <w:tr w:rsidR="00BD4056" w:rsidRPr="00D85D66" w:rsidTr="00D42C4A">
        <w:tc>
          <w:tcPr>
            <w:tcW w:w="3417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Получили аттестат особого о</w:t>
            </w: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разца </w:t>
            </w:r>
          </w:p>
        </w:tc>
        <w:tc>
          <w:tcPr>
            <w:tcW w:w="1592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056" w:rsidRPr="00D85D66" w:rsidTr="00D42C4A">
        <w:tc>
          <w:tcPr>
            <w:tcW w:w="3417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медаль </w:t>
            </w:r>
          </w:p>
        </w:tc>
        <w:tc>
          <w:tcPr>
            <w:tcW w:w="1592" w:type="dxa"/>
          </w:tcPr>
          <w:p w:rsidR="00BD4056" w:rsidRPr="00D85D66" w:rsidRDefault="00BD4056" w:rsidP="00D85D66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5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D4056" w:rsidRPr="00D85D66" w:rsidRDefault="00BD4056" w:rsidP="00D85D66">
      <w:pPr>
        <w:shd w:val="clear" w:color="auto" w:fill="FFFFFF"/>
        <w:spacing w:after="0"/>
        <w:ind w:left="1709" w:hanging="85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5D66"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  <w:t>Анализ результатов оконч</w:t>
      </w:r>
      <w:r w:rsidRPr="00D85D66"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  <w:t>а</w:t>
      </w:r>
      <w:r w:rsidRPr="00D85D66"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  <w:t>ния учебного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2058"/>
        <w:gridCol w:w="2390"/>
        <w:gridCol w:w="2400"/>
      </w:tblGrid>
      <w:tr w:rsidR="00BD4056" w:rsidRPr="00D85D66" w:rsidTr="00D42C4A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/>
              <w:ind w:firstLine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 – 4 классы</w:t>
            </w: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/>
              <w:ind w:left="5"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5 – 9 классы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/>
              <w:ind w:left="10" w:firstLine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</w:tr>
      <w:tr w:rsidR="00BD4056" w:rsidRPr="00D85D66" w:rsidTr="00D42C4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Всего </w:t>
            </w:r>
            <w:proofErr w:type="gramStart"/>
            <w:r w:rsidRPr="00D85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обучающи</w:t>
            </w:r>
            <w:r w:rsidRPr="00D85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</w:t>
            </w:r>
            <w:r w:rsidRPr="00D85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ся</w:t>
            </w:r>
            <w:proofErr w:type="gramEnd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/>
              <w:ind w:left="10"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/>
              <w:ind w:firstLine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D4056" w:rsidRPr="00D85D66" w:rsidTr="00D42C4A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Отличники</w:t>
            </w: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 w:line="324" w:lineRule="exact"/>
              <w:ind w:left="131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 w:line="319" w:lineRule="exact"/>
              <w:ind w:right="19"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 w:line="319" w:lineRule="exact"/>
              <w:ind w:left="5" w:right="46" w:firstLine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056" w:rsidRPr="00D85D66" w:rsidTr="00D42C4A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Резерв (с одной «4»)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 w:line="324" w:lineRule="exact"/>
              <w:ind w:left="131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 w:line="319" w:lineRule="exact"/>
              <w:ind w:right="19"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 w:line="319" w:lineRule="exact"/>
              <w:ind w:left="5" w:right="46" w:firstLine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4056" w:rsidRPr="00D85D66" w:rsidTr="00D42C4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Хорошисты</w:t>
            </w: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/>
              <w:ind w:left="7" w:firstLine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D4056" w:rsidRPr="00D85D66" w:rsidTr="00D42C4A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Резерв (с одной «3»)</w:t>
            </w: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4056" w:rsidRPr="00D85D66" w:rsidTr="00D42C4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Неуспевающие</w:t>
            </w: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/>
              <w:ind w:left="7" w:firstLine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056" w:rsidRPr="00D85D66" w:rsidRDefault="00BD4056" w:rsidP="00D85D66">
            <w:pPr>
              <w:shd w:val="clear" w:color="auto" w:fill="FFFFFF"/>
              <w:spacing w:after="0"/>
              <w:ind w:left="7" w:firstLine="179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D4056" w:rsidRPr="00D85D66" w:rsidRDefault="00BD4056" w:rsidP="00D8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По итогам 2022 – 2023  учебного года освоили стандарт 338 человек, что соста</w:t>
      </w:r>
      <w:r w:rsidRPr="00D85D66">
        <w:rPr>
          <w:rFonts w:ascii="Times New Roman" w:hAnsi="Times New Roman" w:cs="Times New Roman"/>
          <w:sz w:val="24"/>
          <w:szCs w:val="24"/>
        </w:rPr>
        <w:t>в</w:t>
      </w:r>
      <w:r w:rsidRPr="00D85D66">
        <w:rPr>
          <w:rFonts w:ascii="Times New Roman" w:hAnsi="Times New Roman" w:cs="Times New Roman"/>
          <w:sz w:val="24"/>
          <w:szCs w:val="24"/>
        </w:rPr>
        <w:t xml:space="preserve">ляет 100%. </w:t>
      </w:r>
    </w:p>
    <w:p w:rsidR="00BD4056" w:rsidRPr="00D85D66" w:rsidRDefault="00BD4056" w:rsidP="00D85D66">
      <w:pPr>
        <w:spacing w:after="0"/>
        <w:ind w:left="1080" w:hanging="22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5D66">
        <w:rPr>
          <w:rFonts w:ascii="Times New Roman" w:hAnsi="Times New Roman" w:cs="Times New Roman"/>
          <w:b/>
          <w:i/>
          <w:sz w:val="24"/>
          <w:szCs w:val="24"/>
        </w:rPr>
        <w:t>Качество знаний обучающи</w:t>
      </w:r>
      <w:r w:rsidRPr="00D85D66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D85D66">
        <w:rPr>
          <w:rFonts w:ascii="Times New Roman" w:hAnsi="Times New Roman" w:cs="Times New Roman"/>
          <w:b/>
          <w:i/>
          <w:sz w:val="24"/>
          <w:szCs w:val="24"/>
        </w:rPr>
        <w:t>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559"/>
        <w:gridCol w:w="1559"/>
        <w:gridCol w:w="1559"/>
        <w:gridCol w:w="1559"/>
        <w:gridCol w:w="1559"/>
      </w:tblGrid>
      <w:tr w:rsidR="00BD4056" w:rsidRPr="00D85D66" w:rsidTr="00D42C4A">
        <w:tc>
          <w:tcPr>
            <w:tcW w:w="2100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BD4056" w:rsidRPr="00D85D66" w:rsidTr="00D42C4A">
        <w:tc>
          <w:tcPr>
            <w:tcW w:w="2100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42 %</w:t>
            </w: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52 %</w:t>
            </w: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BD4056" w:rsidRPr="00D85D66" w:rsidTr="00D42C4A">
        <w:tc>
          <w:tcPr>
            <w:tcW w:w="2100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31 %</w:t>
            </w: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BD4056" w:rsidRPr="00D85D66" w:rsidTr="00D42C4A">
        <w:tc>
          <w:tcPr>
            <w:tcW w:w="2100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76 %</w:t>
            </w: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 55%</w:t>
            </w:r>
          </w:p>
        </w:tc>
      </w:tr>
      <w:tr w:rsidR="00BD4056" w:rsidRPr="00D85D66" w:rsidTr="00D42C4A">
        <w:tc>
          <w:tcPr>
            <w:tcW w:w="2100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  <w:tc>
          <w:tcPr>
            <w:tcW w:w="1559" w:type="dxa"/>
          </w:tcPr>
          <w:p w:rsidR="00BD4056" w:rsidRPr="00D85D66" w:rsidRDefault="00BD4056" w:rsidP="00D8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</w:tbl>
    <w:p w:rsidR="00BD4056" w:rsidRPr="00D85D66" w:rsidRDefault="00BD4056" w:rsidP="00D85D66">
      <w:pPr>
        <w:spacing w:after="0"/>
        <w:ind w:firstLine="85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D4056" w:rsidRPr="00D85D66" w:rsidRDefault="00BD4056" w:rsidP="00D85D66">
      <w:pPr>
        <w:spacing w:after="0"/>
        <w:ind w:firstLine="85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D4056" w:rsidRPr="00D85D66" w:rsidRDefault="00BD4056" w:rsidP="00D85D66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D85D66">
        <w:rPr>
          <w:rFonts w:ascii="Times New Roman" w:hAnsi="Times New Roman" w:cs="Times New Roman"/>
          <w:b/>
          <w:bCs/>
          <w:sz w:val="24"/>
          <w:szCs w:val="24"/>
        </w:rPr>
        <w:t>Начальная школа:</w:t>
      </w:r>
    </w:p>
    <w:p w:rsidR="00BD4056" w:rsidRPr="00D85D66" w:rsidRDefault="00BD4056" w:rsidP="00D85D66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D66">
        <w:rPr>
          <w:rFonts w:ascii="Times New Roman" w:hAnsi="Times New Roman" w:cs="Times New Roman"/>
          <w:bCs/>
          <w:sz w:val="24"/>
          <w:szCs w:val="24"/>
        </w:rPr>
        <w:t>Обучение в начальной школе велось по учебно-методическому комплекту «Школа Ро</w:t>
      </w:r>
      <w:r w:rsidRPr="00D85D66">
        <w:rPr>
          <w:rFonts w:ascii="Times New Roman" w:hAnsi="Times New Roman" w:cs="Times New Roman"/>
          <w:bCs/>
          <w:sz w:val="24"/>
          <w:szCs w:val="24"/>
        </w:rPr>
        <w:t>с</w:t>
      </w:r>
      <w:r w:rsidRPr="00D85D66">
        <w:rPr>
          <w:rFonts w:ascii="Times New Roman" w:hAnsi="Times New Roman" w:cs="Times New Roman"/>
          <w:bCs/>
          <w:sz w:val="24"/>
          <w:szCs w:val="24"/>
        </w:rPr>
        <w:t>сии».</w:t>
      </w:r>
    </w:p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bCs/>
          <w:sz w:val="24"/>
          <w:szCs w:val="24"/>
        </w:rPr>
        <w:t>В 1 классе дети освоили обр</w:t>
      </w:r>
      <w:r w:rsidRPr="00D85D66">
        <w:rPr>
          <w:rFonts w:ascii="Times New Roman" w:hAnsi="Times New Roman" w:cs="Times New Roman"/>
          <w:bCs/>
          <w:sz w:val="24"/>
          <w:szCs w:val="24"/>
        </w:rPr>
        <w:t>а</w:t>
      </w:r>
      <w:r w:rsidRPr="00D85D66">
        <w:rPr>
          <w:rFonts w:ascii="Times New Roman" w:hAnsi="Times New Roman" w:cs="Times New Roman"/>
          <w:bCs/>
          <w:sz w:val="24"/>
          <w:szCs w:val="24"/>
        </w:rPr>
        <w:t xml:space="preserve">зовательную программу на среднем уровне. </w:t>
      </w:r>
    </w:p>
    <w:p w:rsidR="00BD4056" w:rsidRPr="00D85D66" w:rsidRDefault="00BD4056" w:rsidP="00D85D66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D66">
        <w:rPr>
          <w:rFonts w:ascii="Times New Roman" w:hAnsi="Times New Roman" w:cs="Times New Roman"/>
          <w:bCs/>
          <w:sz w:val="24"/>
          <w:szCs w:val="24"/>
        </w:rPr>
        <w:t xml:space="preserve">34 </w:t>
      </w:r>
      <w:proofErr w:type="gramStart"/>
      <w:r w:rsidRPr="00D85D66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D85D66">
        <w:rPr>
          <w:rFonts w:ascii="Times New Roman" w:hAnsi="Times New Roman" w:cs="Times New Roman"/>
          <w:bCs/>
          <w:sz w:val="24"/>
          <w:szCs w:val="24"/>
        </w:rPr>
        <w:t xml:space="preserve"> 2-го класса  успешно освоили программный материал. С одной «3» закончила учебный год Граф В. (математика). В классе - 2 отличн</w:t>
      </w:r>
      <w:r w:rsidRPr="00D85D66">
        <w:rPr>
          <w:rFonts w:ascii="Times New Roman" w:hAnsi="Times New Roman" w:cs="Times New Roman"/>
          <w:bCs/>
          <w:sz w:val="24"/>
          <w:szCs w:val="24"/>
        </w:rPr>
        <w:t>и</w:t>
      </w:r>
      <w:r w:rsidRPr="00D85D66">
        <w:rPr>
          <w:rFonts w:ascii="Times New Roman" w:hAnsi="Times New Roman" w:cs="Times New Roman"/>
          <w:bCs/>
          <w:sz w:val="24"/>
          <w:szCs w:val="24"/>
        </w:rPr>
        <w:t>ка.</w:t>
      </w:r>
    </w:p>
    <w:p w:rsidR="00BD4056" w:rsidRPr="00D85D66" w:rsidRDefault="00BD4056" w:rsidP="00D85D66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5D66">
        <w:rPr>
          <w:rFonts w:ascii="Times New Roman" w:hAnsi="Times New Roman" w:cs="Times New Roman"/>
          <w:bCs/>
          <w:sz w:val="24"/>
          <w:szCs w:val="24"/>
        </w:rPr>
        <w:lastRenderedPageBreak/>
        <w:t>Обучающиеся</w:t>
      </w:r>
      <w:proofErr w:type="gramEnd"/>
      <w:r w:rsidRPr="00D85D66">
        <w:rPr>
          <w:rFonts w:ascii="Times New Roman" w:hAnsi="Times New Roman" w:cs="Times New Roman"/>
          <w:bCs/>
          <w:sz w:val="24"/>
          <w:szCs w:val="24"/>
        </w:rPr>
        <w:t xml:space="preserve"> 3 класса успешно освоили программный материал.  Отли</w:t>
      </w:r>
      <w:r w:rsidRPr="00D85D66">
        <w:rPr>
          <w:rFonts w:ascii="Times New Roman" w:hAnsi="Times New Roman" w:cs="Times New Roman"/>
          <w:bCs/>
          <w:sz w:val="24"/>
          <w:szCs w:val="24"/>
        </w:rPr>
        <w:t>ч</w:t>
      </w:r>
      <w:r w:rsidRPr="00D85D66">
        <w:rPr>
          <w:rFonts w:ascii="Times New Roman" w:hAnsi="Times New Roman" w:cs="Times New Roman"/>
          <w:bCs/>
          <w:sz w:val="24"/>
          <w:szCs w:val="24"/>
        </w:rPr>
        <w:t>ников - 3 человека. Имеется резерв хорошистов  (Алексашин К. имеет «3» по окружающему миру, Кулешов  Д. -  по русскому языку, Олексиенко А. – по математике, Седельников С. - по окр</w:t>
      </w:r>
      <w:r w:rsidRPr="00D85D66">
        <w:rPr>
          <w:rFonts w:ascii="Times New Roman" w:hAnsi="Times New Roman" w:cs="Times New Roman"/>
          <w:bCs/>
          <w:sz w:val="24"/>
          <w:szCs w:val="24"/>
        </w:rPr>
        <w:t>у</w:t>
      </w:r>
      <w:r w:rsidRPr="00D85D66">
        <w:rPr>
          <w:rFonts w:ascii="Times New Roman" w:hAnsi="Times New Roman" w:cs="Times New Roman"/>
          <w:bCs/>
          <w:sz w:val="24"/>
          <w:szCs w:val="24"/>
        </w:rPr>
        <w:t>жающему миру,  Шкода И. – по русскому языку</w:t>
      </w:r>
      <w:proofErr w:type="gramStart"/>
      <w:r w:rsidRPr="00D85D66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D85D66">
        <w:rPr>
          <w:rFonts w:ascii="Times New Roman" w:hAnsi="Times New Roman" w:cs="Times New Roman"/>
          <w:bCs/>
          <w:sz w:val="24"/>
          <w:szCs w:val="24"/>
        </w:rPr>
        <w:t>.</w:t>
      </w:r>
    </w:p>
    <w:p w:rsidR="00BD4056" w:rsidRPr="00D85D66" w:rsidRDefault="00BD4056" w:rsidP="00D85D66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D66">
        <w:rPr>
          <w:rFonts w:ascii="Times New Roman" w:hAnsi="Times New Roman" w:cs="Times New Roman"/>
          <w:bCs/>
          <w:sz w:val="24"/>
          <w:szCs w:val="24"/>
        </w:rPr>
        <w:t>Качество знаний в 4а  классе составило 40%. При этом отличников – 1, х</w:t>
      </w:r>
      <w:r w:rsidRPr="00D85D66">
        <w:rPr>
          <w:rFonts w:ascii="Times New Roman" w:hAnsi="Times New Roman" w:cs="Times New Roman"/>
          <w:bCs/>
          <w:sz w:val="24"/>
          <w:szCs w:val="24"/>
        </w:rPr>
        <w:t>о</w:t>
      </w:r>
      <w:r w:rsidRPr="00D85D66">
        <w:rPr>
          <w:rFonts w:ascii="Times New Roman" w:hAnsi="Times New Roman" w:cs="Times New Roman"/>
          <w:bCs/>
          <w:sz w:val="24"/>
          <w:szCs w:val="24"/>
        </w:rPr>
        <w:t>рошистов - 9.</w:t>
      </w:r>
    </w:p>
    <w:p w:rsidR="00BD4056" w:rsidRPr="00D85D66" w:rsidRDefault="00BD4056" w:rsidP="00D85D66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D66">
        <w:rPr>
          <w:rFonts w:ascii="Times New Roman" w:hAnsi="Times New Roman" w:cs="Times New Roman"/>
          <w:bCs/>
          <w:sz w:val="24"/>
          <w:szCs w:val="24"/>
        </w:rPr>
        <w:t>В 4б классе качество знаний 35%, отличников – 3, хорошистов - 5</w:t>
      </w:r>
    </w:p>
    <w:p w:rsidR="00BD4056" w:rsidRPr="00D85D66" w:rsidRDefault="00BD4056" w:rsidP="00D85D66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D66">
        <w:rPr>
          <w:rFonts w:ascii="Times New Roman" w:hAnsi="Times New Roman" w:cs="Times New Roman"/>
          <w:b/>
          <w:bCs/>
          <w:sz w:val="24"/>
          <w:szCs w:val="24"/>
        </w:rPr>
        <w:t xml:space="preserve">Основная школа: </w:t>
      </w:r>
    </w:p>
    <w:p w:rsidR="00BD4056" w:rsidRPr="00D85D66" w:rsidRDefault="00BD4056" w:rsidP="00D85D66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D66">
        <w:rPr>
          <w:rFonts w:ascii="Times New Roman" w:hAnsi="Times New Roman" w:cs="Times New Roman"/>
          <w:bCs/>
          <w:sz w:val="24"/>
          <w:szCs w:val="24"/>
        </w:rPr>
        <w:t>Из таблицы видно, что качество знаний обучающихся основной школы ниже</w:t>
      </w:r>
      <w:proofErr w:type="gramStart"/>
      <w:r w:rsidRPr="00D85D66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D85D66">
        <w:rPr>
          <w:rFonts w:ascii="Times New Roman" w:hAnsi="Times New Roman" w:cs="Times New Roman"/>
          <w:bCs/>
          <w:sz w:val="24"/>
          <w:szCs w:val="24"/>
        </w:rPr>
        <w:t xml:space="preserve"> чем начальной на 9 %.</w:t>
      </w:r>
      <w:r w:rsidRPr="00D85D6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85D66">
        <w:rPr>
          <w:rFonts w:ascii="Times New Roman" w:hAnsi="Times New Roman" w:cs="Times New Roman"/>
          <w:bCs/>
          <w:sz w:val="24"/>
          <w:szCs w:val="24"/>
        </w:rPr>
        <w:t xml:space="preserve">Качество знаний в 5 – 9 классах колеблется от 13% (8б </w:t>
      </w:r>
      <w:proofErr w:type="spellStart"/>
      <w:r w:rsidRPr="00D85D66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D85D66">
        <w:rPr>
          <w:rFonts w:ascii="Times New Roman" w:hAnsi="Times New Roman" w:cs="Times New Roman"/>
          <w:bCs/>
          <w:sz w:val="24"/>
          <w:szCs w:val="24"/>
        </w:rPr>
        <w:t xml:space="preserve">.) до 41% (5 </w:t>
      </w:r>
      <w:proofErr w:type="spellStart"/>
      <w:r w:rsidRPr="00D85D66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D85D66">
        <w:rPr>
          <w:rFonts w:ascii="Times New Roman" w:hAnsi="Times New Roman" w:cs="Times New Roman"/>
          <w:bCs/>
          <w:sz w:val="24"/>
          <w:szCs w:val="24"/>
        </w:rPr>
        <w:t>).  Наиболее низкое качество знаний в 8б классе – 13%. Уч</w:t>
      </w:r>
      <w:r w:rsidRPr="00D85D66">
        <w:rPr>
          <w:rFonts w:ascii="Times New Roman" w:hAnsi="Times New Roman" w:cs="Times New Roman"/>
          <w:bCs/>
          <w:sz w:val="24"/>
          <w:szCs w:val="24"/>
        </w:rPr>
        <w:t>и</w:t>
      </w:r>
      <w:r w:rsidRPr="00D85D66">
        <w:rPr>
          <w:rFonts w:ascii="Times New Roman" w:hAnsi="Times New Roman" w:cs="Times New Roman"/>
          <w:bCs/>
          <w:sz w:val="24"/>
          <w:szCs w:val="24"/>
        </w:rPr>
        <w:t>теля недостаточно эффективно применяют современные технологии обучения и личностно-ориентированный подход к каждому уч</w:t>
      </w:r>
      <w:r w:rsidRPr="00D85D66">
        <w:rPr>
          <w:rFonts w:ascii="Times New Roman" w:hAnsi="Times New Roman" w:cs="Times New Roman"/>
          <w:bCs/>
          <w:sz w:val="24"/>
          <w:szCs w:val="24"/>
        </w:rPr>
        <w:t>е</w:t>
      </w:r>
      <w:r w:rsidRPr="00D85D66">
        <w:rPr>
          <w:rFonts w:ascii="Times New Roman" w:hAnsi="Times New Roman" w:cs="Times New Roman"/>
          <w:bCs/>
          <w:sz w:val="24"/>
          <w:szCs w:val="24"/>
        </w:rPr>
        <w:t>нику.</w:t>
      </w:r>
    </w:p>
    <w:p w:rsidR="00BD4056" w:rsidRPr="00D85D66" w:rsidRDefault="00BD4056" w:rsidP="00D85D66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D66">
        <w:rPr>
          <w:rFonts w:ascii="Times New Roman" w:hAnsi="Times New Roman" w:cs="Times New Roman"/>
          <w:b/>
          <w:bCs/>
          <w:sz w:val="24"/>
          <w:szCs w:val="24"/>
        </w:rPr>
        <w:t>Средняя школа:</w:t>
      </w:r>
    </w:p>
    <w:p w:rsidR="00BD4056" w:rsidRPr="00D85D66" w:rsidRDefault="00BD4056" w:rsidP="00D85D66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D66">
        <w:rPr>
          <w:rFonts w:ascii="Times New Roman" w:hAnsi="Times New Roman" w:cs="Times New Roman"/>
          <w:bCs/>
          <w:sz w:val="24"/>
          <w:szCs w:val="24"/>
        </w:rPr>
        <w:t>В старшем звене наблюдается уменьшение  качества знаний до 54%.</w:t>
      </w:r>
      <w:r w:rsidRPr="00D85D6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85D66">
        <w:rPr>
          <w:rFonts w:ascii="Times New Roman" w:hAnsi="Times New Roman" w:cs="Times New Roman"/>
          <w:bCs/>
          <w:sz w:val="24"/>
          <w:szCs w:val="24"/>
        </w:rPr>
        <w:t>Это объясняется  ориентированностью обучающихся на получение  спец</w:t>
      </w:r>
      <w:r w:rsidRPr="00D85D66">
        <w:rPr>
          <w:rFonts w:ascii="Times New Roman" w:hAnsi="Times New Roman" w:cs="Times New Roman"/>
          <w:bCs/>
          <w:sz w:val="24"/>
          <w:szCs w:val="24"/>
        </w:rPr>
        <w:t>и</w:t>
      </w:r>
      <w:r w:rsidRPr="00D85D66">
        <w:rPr>
          <w:rFonts w:ascii="Times New Roman" w:hAnsi="Times New Roman" w:cs="Times New Roman"/>
          <w:bCs/>
          <w:sz w:val="24"/>
          <w:szCs w:val="24"/>
        </w:rPr>
        <w:t>альностей, которые в настоящее время востребованы.</w:t>
      </w:r>
    </w:p>
    <w:p w:rsidR="00BD4056" w:rsidRPr="00D85D66" w:rsidRDefault="00BD4056" w:rsidP="00D85D6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BD4056" w:rsidRPr="00D85D66" w:rsidSect="00A575A9">
          <w:pgSz w:w="11906" w:h="16838" w:code="9"/>
          <w:pgMar w:top="720" w:right="748" w:bottom="357" w:left="1202" w:header="709" w:footer="709" w:gutter="0"/>
          <w:cols w:space="708"/>
          <w:docGrid w:linePitch="360"/>
        </w:sectPr>
      </w:pPr>
    </w:p>
    <w:p w:rsidR="00D85D66" w:rsidRPr="008474BC" w:rsidRDefault="00D85D66" w:rsidP="00D85D66">
      <w:pPr>
        <w:ind w:left="238" w:hanging="238"/>
        <w:jc w:val="center"/>
        <w:rPr>
          <w:b/>
          <w:sz w:val="28"/>
          <w:szCs w:val="28"/>
        </w:rPr>
      </w:pPr>
      <w:r w:rsidRPr="008474BC">
        <w:rPr>
          <w:b/>
          <w:sz w:val="28"/>
          <w:szCs w:val="28"/>
        </w:rPr>
        <w:lastRenderedPageBreak/>
        <w:t>Качество знаний по классам</w:t>
      </w:r>
    </w:p>
    <w:p w:rsidR="00BD4056" w:rsidRPr="00D85D66" w:rsidRDefault="00D85D66" w:rsidP="00D85D66">
      <w:pPr>
        <w:jc w:val="both"/>
        <w:rPr>
          <w:color w:val="FF0000"/>
          <w:sz w:val="24"/>
          <w:szCs w:val="24"/>
        </w:rPr>
        <w:sectPr w:rsidR="00BD4056" w:rsidRPr="00D85D66" w:rsidSect="00D85D66">
          <w:type w:val="continuous"/>
          <w:pgSz w:w="11906" w:h="16838" w:code="9"/>
          <w:pgMar w:top="720" w:right="748" w:bottom="357" w:left="1202" w:header="709" w:footer="709" w:gutter="0"/>
          <w:cols w:space="708"/>
          <w:docGrid w:linePitch="360"/>
        </w:sectPr>
      </w:pPr>
      <w:r w:rsidRPr="008474BC">
        <w:rPr>
          <w:b/>
          <w:color w:val="FF0000"/>
          <w:sz w:val="28"/>
          <w:szCs w:val="28"/>
        </w:rPr>
        <w:object w:dxaOrig="9922" w:dyaOrig="4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240.75pt" o:ole="">
            <v:imagedata r:id="rId8" o:title=""/>
          </v:shape>
          <o:OLEObject Type="Embed" ProgID="MSGraph.Chart.8" ShapeID="_x0000_i1025" DrawAspect="Content" ObjectID="_1777293481" r:id="rId9">
            <o:FieldCodes>\s</o:FieldCodes>
          </o:OLEObject>
        </w:object>
      </w:r>
    </w:p>
    <w:p w:rsidR="00BD4056" w:rsidRPr="00D85D66" w:rsidRDefault="00BD4056" w:rsidP="00D85D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lastRenderedPageBreak/>
        <w:t xml:space="preserve">Наблюдается уменьшение числа хорошистов в 5, 6, 8а, 8б,  9 классах. </w:t>
      </w:r>
    </w:p>
    <w:p w:rsidR="00BD405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Количество отличников в школе  - 16 (5%). Отличники обучаются во всех классах, кроме 5, 10, 11  классов. Резерв отличников с</w:t>
      </w:r>
      <w:r w:rsidRPr="00D85D66">
        <w:rPr>
          <w:rFonts w:ascii="Times New Roman" w:hAnsi="Times New Roman" w:cs="Times New Roman"/>
          <w:sz w:val="24"/>
          <w:szCs w:val="24"/>
        </w:rPr>
        <w:t>о</w:t>
      </w:r>
      <w:r w:rsidRPr="00D85D66">
        <w:rPr>
          <w:rFonts w:ascii="Times New Roman" w:hAnsi="Times New Roman" w:cs="Times New Roman"/>
          <w:sz w:val="24"/>
          <w:szCs w:val="24"/>
        </w:rPr>
        <w:t>ставляет 3 человек (0,9 %)</w:t>
      </w:r>
    </w:p>
    <w:p w:rsidR="00D85D66" w:rsidRDefault="00D85D6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D85D66" w:rsidRPr="00D85D66" w:rsidRDefault="00D85D6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9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0"/>
        <w:gridCol w:w="992"/>
      </w:tblGrid>
      <w:tr w:rsidR="00BD4056" w:rsidRPr="00D85D66" w:rsidTr="00D42C4A">
        <w:tc>
          <w:tcPr>
            <w:tcW w:w="4111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4б </w:t>
            </w:r>
            <w:proofErr w:type="spellStart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4056" w:rsidRPr="00D85D66" w:rsidTr="00D42C4A">
        <w:tc>
          <w:tcPr>
            <w:tcW w:w="4111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056" w:rsidRPr="00D85D66" w:rsidTr="00D42C4A">
        <w:tc>
          <w:tcPr>
            <w:tcW w:w="4111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56" w:rsidRPr="00D85D66" w:rsidTr="00D42C4A">
        <w:tc>
          <w:tcPr>
            <w:tcW w:w="4111" w:type="dxa"/>
            <w:shd w:val="clear" w:color="auto" w:fill="B8CCE4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B8CCE4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B8CCE4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Необходимо обратить внимание на резерв хорошистов – обучающихся, имеющих «тройки» по одному предмету – 17 чел</w:t>
      </w:r>
      <w:r w:rsidRPr="00D85D66">
        <w:rPr>
          <w:rFonts w:ascii="Times New Roman" w:hAnsi="Times New Roman" w:cs="Times New Roman"/>
          <w:sz w:val="24"/>
          <w:szCs w:val="24"/>
        </w:rPr>
        <w:t>о</w:t>
      </w:r>
      <w:r w:rsidRPr="00D85D66">
        <w:rPr>
          <w:rFonts w:ascii="Times New Roman" w:hAnsi="Times New Roman" w:cs="Times New Roman"/>
          <w:sz w:val="24"/>
          <w:szCs w:val="24"/>
        </w:rPr>
        <w:t>век (5%):</w:t>
      </w:r>
    </w:p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27"/>
        <w:gridCol w:w="627"/>
        <w:gridCol w:w="711"/>
        <w:gridCol w:w="710"/>
        <w:gridCol w:w="627"/>
        <w:gridCol w:w="629"/>
        <w:gridCol w:w="585"/>
        <w:gridCol w:w="563"/>
        <w:gridCol w:w="694"/>
        <w:gridCol w:w="1245"/>
      </w:tblGrid>
      <w:tr w:rsidR="00BD4056" w:rsidRPr="00D85D66" w:rsidTr="00D42C4A">
        <w:tc>
          <w:tcPr>
            <w:tcW w:w="2750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3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4а </w:t>
            </w:r>
            <w:proofErr w:type="spellStart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5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4б </w:t>
            </w:r>
            <w:proofErr w:type="spellStart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1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8а </w:t>
            </w:r>
            <w:proofErr w:type="spellStart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D4056" w:rsidRPr="00D85D66" w:rsidTr="00D42C4A">
        <w:tc>
          <w:tcPr>
            <w:tcW w:w="2750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6" w:type="dxa"/>
          </w:tcPr>
          <w:p w:rsidR="00BD4056" w:rsidRPr="00D85D66" w:rsidRDefault="00BD4056" w:rsidP="00D8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4056" w:rsidRPr="00D85D66" w:rsidTr="00D42C4A">
        <w:tc>
          <w:tcPr>
            <w:tcW w:w="2750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63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4056" w:rsidRPr="00D85D66" w:rsidTr="00D42C4A">
        <w:tc>
          <w:tcPr>
            <w:tcW w:w="2750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3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056" w:rsidRPr="00D85D66" w:rsidTr="00D42C4A">
        <w:tc>
          <w:tcPr>
            <w:tcW w:w="2750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056" w:rsidRPr="00D85D66" w:rsidTr="00D42C4A">
        <w:tc>
          <w:tcPr>
            <w:tcW w:w="2750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3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56" w:rsidRPr="00D85D66" w:rsidTr="00D42C4A">
        <w:tc>
          <w:tcPr>
            <w:tcW w:w="2750" w:type="dxa"/>
          </w:tcPr>
          <w:p w:rsidR="00BD4056" w:rsidRPr="00D85D66" w:rsidRDefault="00BD4056" w:rsidP="00D85D6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3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056" w:rsidRPr="00D85D66" w:rsidRDefault="00BD4056" w:rsidP="00D85D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056" w:rsidRPr="008474BC" w:rsidTr="00D42C4A">
        <w:tc>
          <w:tcPr>
            <w:tcW w:w="2750" w:type="dxa"/>
            <w:shd w:val="clear" w:color="auto" w:fill="B8CCE4"/>
          </w:tcPr>
          <w:p w:rsidR="00BD4056" w:rsidRPr="008474BC" w:rsidRDefault="00BD4056" w:rsidP="00D42C4A">
            <w:pPr>
              <w:jc w:val="both"/>
              <w:rPr>
                <w:sz w:val="28"/>
                <w:szCs w:val="28"/>
              </w:rPr>
            </w:pPr>
            <w:r w:rsidRPr="008474BC">
              <w:rPr>
                <w:sz w:val="28"/>
                <w:szCs w:val="28"/>
              </w:rPr>
              <w:t>Итого</w:t>
            </w:r>
          </w:p>
        </w:tc>
        <w:tc>
          <w:tcPr>
            <w:tcW w:w="636" w:type="dxa"/>
            <w:shd w:val="clear" w:color="auto" w:fill="B8CCE4"/>
          </w:tcPr>
          <w:p w:rsidR="00BD4056" w:rsidRPr="008474BC" w:rsidRDefault="00BD4056" w:rsidP="00D42C4A">
            <w:pPr>
              <w:jc w:val="center"/>
              <w:rPr>
                <w:sz w:val="28"/>
                <w:szCs w:val="28"/>
              </w:rPr>
            </w:pPr>
            <w:r w:rsidRPr="008474BC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shd w:val="clear" w:color="auto" w:fill="B8CCE4"/>
          </w:tcPr>
          <w:p w:rsidR="00BD4056" w:rsidRPr="008474BC" w:rsidRDefault="00BD4056" w:rsidP="00D42C4A">
            <w:pPr>
              <w:jc w:val="center"/>
              <w:rPr>
                <w:sz w:val="28"/>
                <w:szCs w:val="28"/>
              </w:rPr>
            </w:pPr>
            <w:r w:rsidRPr="008474BC">
              <w:rPr>
                <w:sz w:val="28"/>
                <w:szCs w:val="28"/>
              </w:rPr>
              <w:t>5</w:t>
            </w:r>
          </w:p>
        </w:tc>
        <w:tc>
          <w:tcPr>
            <w:tcW w:w="726" w:type="dxa"/>
            <w:shd w:val="clear" w:color="auto" w:fill="B8CCE4"/>
          </w:tcPr>
          <w:p w:rsidR="00BD4056" w:rsidRPr="008474BC" w:rsidRDefault="00BD4056" w:rsidP="00D42C4A">
            <w:pPr>
              <w:jc w:val="center"/>
              <w:rPr>
                <w:sz w:val="28"/>
                <w:szCs w:val="28"/>
              </w:rPr>
            </w:pPr>
            <w:r w:rsidRPr="008474BC">
              <w:rPr>
                <w:sz w:val="28"/>
                <w:szCs w:val="28"/>
              </w:rPr>
              <w:t>1</w:t>
            </w:r>
          </w:p>
        </w:tc>
        <w:tc>
          <w:tcPr>
            <w:tcW w:w="725" w:type="dxa"/>
            <w:shd w:val="clear" w:color="auto" w:fill="B8CCE4"/>
          </w:tcPr>
          <w:p w:rsidR="00BD4056" w:rsidRPr="008474BC" w:rsidRDefault="00BD4056" w:rsidP="00D42C4A">
            <w:pPr>
              <w:jc w:val="center"/>
              <w:rPr>
                <w:sz w:val="28"/>
                <w:szCs w:val="28"/>
              </w:rPr>
            </w:pPr>
            <w:r w:rsidRPr="008474BC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shd w:val="clear" w:color="auto" w:fill="B8CCE4"/>
          </w:tcPr>
          <w:p w:rsidR="00BD4056" w:rsidRPr="008474BC" w:rsidRDefault="00BD4056" w:rsidP="00D42C4A">
            <w:pPr>
              <w:jc w:val="center"/>
              <w:rPr>
                <w:sz w:val="28"/>
                <w:szCs w:val="28"/>
              </w:rPr>
            </w:pPr>
            <w:r w:rsidRPr="008474BC">
              <w:rPr>
                <w:sz w:val="28"/>
                <w:szCs w:val="28"/>
              </w:rPr>
              <w:t>3</w:t>
            </w:r>
          </w:p>
        </w:tc>
        <w:tc>
          <w:tcPr>
            <w:tcW w:w="638" w:type="dxa"/>
            <w:shd w:val="clear" w:color="auto" w:fill="B8CCE4"/>
          </w:tcPr>
          <w:p w:rsidR="00BD4056" w:rsidRPr="008474BC" w:rsidRDefault="00BD4056" w:rsidP="00D42C4A">
            <w:pPr>
              <w:jc w:val="center"/>
              <w:rPr>
                <w:sz w:val="28"/>
                <w:szCs w:val="28"/>
              </w:rPr>
            </w:pPr>
            <w:r w:rsidRPr="008474BC">
              <w:rPr>
                <w:sz w:val="28"/>
                <w:szCs w:val="28"/>
              </w:rPr>
              <w:t>1</w:t>
            </w:r>
          </w:p>
        </w:tc>
        <w:tc>
          <w:tcPr>
            <w:tcW w:w="591" w:type="dxa"/>
            <w:shd w:val="clear" w:color="auto" w:fill="B8CCE4"/>
          </w:tcPr>
          <w:p w:rsidR="00BD4056" w:rsidRPr="008474BC" w:rsidRDefault="00BD4056" w:rsidP="00D42C4A">
            <w:pPr>
              <w:jc w:val="center"/>
              <w:rPr>
                <w:sz w:val="28"/>
                <w:szCs w:val="28"/>
              </w:rPr>
            </w:pPr>
            <w:r w:rsidRPr="008474BC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B8CCE4"/>
          </w:tcPr>
          <w:p w:rsidR="00BD4056" w:rsidRPr="008474BC" w:rsidRDefault="00BD4056" w:rsidP="00D42C4A">
            <w:pPr>
              <w:jc w:val="center"/>
              <w:rPr>
                <w:sz w:val="28"/>
                <w:szCs w:val="28"/>
              </w:rPr>
            </w:pPr>
            <w:r w:rsidRPr="008474BC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B8CCE4"/>
          </w:tcPr>
          <w:p w:rsidR="00BD4056" w:rsidRPr="008474BC" w:rsidRDefault="00BD4056" w:rsidP="00D42C4A">
            <w:pPr>
              <w:jc w:val="center"/>
              <w:rPr>
                <w:sz w:val="28"/>
                <w:szCs w:val="28"/>
              </w:rPr>
            </w:pPr>
            <w:r w:rsidRPr="008474BC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B8CCE4"/>
          </w:tcPr>
          <w:p w:rsidR="00BD4056" w:rsidRPr="008474BC" w:rsidRDefault="00BD4056" w:rsidP="00D42C4A">
            <w:pPr>
              <w:jc w:val="center"/>
              <w:rPr>
                <w:sz w:val="28"/>
                <w:szCs w:val="28"/>
              </w:rPr>
            </w:pPr>
            <w:r w:rsidRPr="008474BC">
              <w:rPr>
                <w:sz w:val="28"/>
                <w:szCs w:val="28"/>
              </w:rPr>
              <w:t>17</w:t>
            </w:r>
          </w:p>
        </w:tc>
        <w:bookmarkStart w:id="0" w:name="_GoBack"/>
        <w:bookmarkEnd w:id="0"/>
      </w:tr>
    </w:tbl>
    <w:p w:rsidR="00BD4056" w:rsidRPr="00D85D66" w:rsidRDefault="00BD4056" w:rsidP="00D85D66">
      <w:pPr>
        <w:spacing w:after="0"/>
        <w:ind w:left="72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D4056" w:rsidRPr="00D85D66" w:rsidRDefault="00BD4056" w:rsidP="00D85D66">
      <w:pPr>
        <w:spacing w:after="0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5D66">
        <w:rPr>
          <w:rFonts w:ascii="Times New Roman" w:hAnsi="Times New Roman" w:cs="Times New Roman"/>
          <w:b/>
          <w:i/>
          <w:sz w:val="24"/>
          <w:szCs w:val="24"/>
        </w:rPr>
        <w:t>Качество знаний обучающихся 5 – 11 классов в разрезе предметов.</w:t>
      </w:r>
    </w:p>
    <w:p w:rsidR="00BD4056" w:rsidRPr="00D85D66" w:rsidRDefault="00BD4056" w:rsidP="00D85D66">
      <w:pPr>
        <w:spacing w:after="0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85D66">
        <w:rPr>
          <w:rFonts w:ascii="Times New Roman" w:hAnsi="Times New Roman" w:cs="Times New Roman"/>
          <w:sz w:val="24"/>
          <w:szCs w:val="24"/>
        </w:rPr>
        <w:t>Учебный план школы и рабочие программы учителей предусматривают обеспечение базового образования, развитие ребенка в процессе обучения. Кач</w:t>
      </w:r>
      <w:r w:rsidRPr="00D85D66">
        <w:rPr>
          <w:rFonts w:ascii="Times New Roman" w:hAnsi="Times New Roman" w:cs="Times New Roman"/>
          <w:sz w:val="24"/>
          <w:szCs w:val="24"/>
        </w:rPr>
        <w:t>е</w:t>
      </w:r>
      <w:r w:rsidRPr="00D85D66">
        <w:rPr>
          <w:rFonts w:ascii="Times New Roman" w:hAnsi="Times New Roman" w:cs="Times New Roman"/>
          <w:sz w:val="24"/>
          <w:szCs w:val="24"/>
        </w:rPr>
        <w:t>ство знаний незначительно изменилось, что свидетельствует о стабильности преподавания, едином подходе учителей к об</w:t>
      </w:r>
      <w:r w:rsidRPr="00D85D66">
        <w:rPr>
          <w:rFonts w:ascii="Times New Roman" w:hAnsi="Times New Roman" w:cs="Times New Roman"/>
          <w:sz w:val="24"/>
          <w:szCs w:val="24"/>
        </w:rPr>
        <w:t>у</w:t>
      </w:r>
      <w:r w:rsidRPr="00D85D66">
        <w:rPr>
          <w:rFonts w:ascii="Times New Roman" w:hAnsi="Times New Roman" w:cs="Times New Roman"/>
          <w:sz w:val="24"/>
          <w:szCs w:val="24"/>
        </w:rPr>
        <w:t>чению.</w:t>
      </w:r>
    </w:p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BD4056" w:rsidRPr="00D85D66" w:rsidRDefault="00BD4056" w:rsidP="00D85D66">
      <w:pPr>
        <w:spacing w:after="0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BD4056" w:rsidRPr="00D85D66" w:rsidRDefault="00BD4056" w:rsidP="00D85D66">
      <w:pPr>
        <w:numPr>
          <w:ilvl w:val="0"/>
          <w:numId w:val="4"/>
        </w:numPr>
        <w:tabs>
          <w:tab w:val="left" w:pos="1026"/>
          <w:tab w:val="num" w:pos="1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Учебный план на 2022 – 2023 учебный год выполнен, программы по уче</w:t>
      </w:r>
      <w:r w:rsidRPr="00D85D66">
        <w:rPr>
          <w:rFonts w:ascii="Times New Roman" w:hAnsi="Times New Roman" w:cs="Times New Roman"/>
          <w:sz w:val="24"/>
          <w:szCs w:val="24"/>
        </w:rPr>
        <w:t>б</w:t>
      </w:r>
      <w:r w:rsidRPr="00D85D66">
        <w:rPr>
          <w:rFonts w:ascii="Times New Roman" w:hAnsi="Times New Roman" w:cs="Times New Roman"/>
          <w:sz w:val="24"/>
          <w:szCs w:val="24"/>
        </w:rPr>
        <w:t>ным предметам пройдены. План по сохранению контингента выполняется.</w:t>
      </w:r>
    </w:p>
    <w:p w:rsidR="00BD4056" w:rsidRPr="00D85D66" w:rsidRDefault="00BD4056" w:rsidP="00D85D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 xml:space="preserve">По итогам года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составляет 100%.</w:t>
      </w:r>
    </w:p>
    <w:p w:rsidR="00BD4056" w:rsidRPr="00D85D66" w:rsidRDefault="00BD4056" w:rsidP="00D85D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Качество знаний обучающихся – 36%, что на 2% ниже показателей 2021   – 2022 учебного года.</w:t>
      </w:r>
    </w:p>
    <w:p w:rsidR="00BD4056" w:rsidRPr="00D85D66" w:rsidRDefault="00BD4056" w:rsidP="00D85D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Резкое снижение процента качества знаний (более 10%)  по сравнению с прошлым годом наблюдается в 10,  11 классах. Качество знаний значител</w:t>
      </w:r>
      <w:r w:rsidRPr="00D85D66">
        <w:rPr>
          <w:rFonts w:ascii="Times New Roman" w:hAnsi="Times New Roman" w:cs="Times New Roman"/>
          <w:sz w:val="24"/>
          <w:szCs w:val="24"/>
        </w:rPr>
        <w:t>ь</w:t>
      </w:r>
      <w:r w:rsidRPr="00D85D66">
        <w:rPr>
          <w:rFonts w:ascii="Times New Roman" w:hAnsi="Times New Roman" w:cs="Times New Roman"/>
          <w:sz w:val="24"/>
          <w:szCs w:val="24"/>
        </w:rPr>
        <w:t>но ниже среднего по школе в 6 классе (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Жданюк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Л.В..), в7классе (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Шеверева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Е.В.), в 8б классе (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>. Романенко Г.А.), 9 классе (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Савилова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А.А.), 8а классе (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Ушк</w:t>
      </w:r>
      <w:r w:rsidRPr="00D85D66">
        <w:rPr>
          <w:rFonts w:ascii="Times New Roman" w:hAnsi="Times New Roman" w:cs="Times New Roman"/>
          <w:sz w:val="24"/>
          <w:szCs w:val="24"/>
        </w:rPr>
        <w:t>а</w:t>
      </w:r>
      <w:r w:rsidRPr="00D85D66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Н.А.).</w:t>
      </w:r>
    </w:p>
    <w:p w:rsidR="00BD4056" w:rsidRPr="00D85D66" w:rsidRDefault="00BD4056" w:rsidP="00D85D6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 xml:space="preserve">5% 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имеют по одной тройке по русскому языку,  математике, окружающему миру,  обществознанию, геометрии,  химии.   </w:t>
      </w:r>
    </w:p>
    <w:p w:rsidR="00BD4056" w:rsidRPr="00D85D66" w:rsidRDefault="00BD4056" w:rsidP="00D85D66">
      <w:pPr>
        <w:spacing w:after="0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4056" w:rsidRPr="00D85D66" w:rsidRDefault="00BD4056" w:rsidP="00D85D66">
      <w:pPr>
        <w:spacing w:after="0"/>
        <w:ind w:left="360" w:firstLine="4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5D66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BD4056" w:rsidRPr="00D85D66" w:rsidRDefault="00BD4056" w:rsidP="00D85D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 xml:space="preserve">Классным руководителям  6, 7, 8а. 8б и 9   классов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Шеверевой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Е.В., Ром</w:t>
      </w:r>
      <w:r w:rsidRPr="00D85D66">
        <w:rPr>
          <w:rFonts w:ascii="Times New Roman" w:hAnsi="Times New Roman" w:cs="Times New Roman"/>
          <w:sz w:val="24"/>
          <w:szCs w:val="24"/>
        </w:rPr>
        <w:t>а</w:t>
      </w:r>
      <w:r w:rsidRPr="00D85D66">
        <w:rPr>
          <w:rFonts w:ascii="Times New Roman" w:hAnsi="Times New Roman" w:cs="Times New Roman"/>
          <w:sz w:val="24"/>
          <w:szCs w:val="24"/>
        </w:rPr>
        <w:t xml:space="preserve">ненко Г.А.,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Савилова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Ушкало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Жданюк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Л.В.. проанализировать причины низкого уровня качества знаний и наметить пути исправления да</w:t>
      </w:r>
      <w:r w:rsidRPr="00D85D66">
        <w:rPr>
          <w:rFonts w:ascii="Times New Roman" w:hAnsi="Times New Roman" w:cs="Times New Roman"/>
          <w:sz w:val="24"/>
          <w:szCs w:val="24"/>
        </w:rPr>
        <w:t>н</w:t>
      </w:r>
      <w:r w:rsidRPr="00D85D66">
        <w:rPr>
          <w:rFonts w:ascii="Times New Roman" w:hAnsi="Times New Roman" w:cs="Times New Roman"/>
          <w:sz w:val="24"/>
          <w:szCs w:val="24"/>
        </w:rPr>
        <w:t>ной ситуации.</w:t>
      </w:r>
    </w:p>
    <w:p w:rsidR="00BD4056" w:rsidRPr="00D85D66" w:rsidRDefault="00BD4056" w:rsidP="00D85D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 xml:space="preserve">Всем учителям-предметникам продолжать работу по повышению уровня мотивации к обучению во всех классах через урок и внеклассную работу  по предмету. </w:t>
      </w:r>
    </w:p>
    <w:p w:rsidR="00BD4056" w:rsidRPr="00D85D66" w:rsidRDefault="00BD4056" w:rsidP="00D85D6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 xml:space="preserve">Администрации  школы включить в план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контроля пос</w:t>
      </w:r>
      <w:r w:rsidRPr="00D85D66">
        <w:rPr>
          <w:rFonts w:ascii="Times New Roman" w:hAnsi="Times New Roman" w:cs="Times New Roman"/>
          <w:sz w:val="24"/>
          <w:szCs w:val="24"/>
        </w:rPr>
        <w:t>е</w:t>
      </w:r>
      <w:r w:rsidRPr="00D85D66">
        <w:rPr>
          <w:rFonts w:ascii="Times New Roman" w:hAnsi="Times New Roman" w:cs="Times New Roman"/>
          <w:sz w:val="24"/>
          <w:szCs w:val="24"/>
        </w:rPr>
        <w:t>щение уроков русского языка, математике и контроль учебных достижений обучающи</w:t>
      </w:r>
      <w:r w:rsidRPr="00D85D66">
        <w:rPr>
          <w:rFonts w:ascii="Times New Roman" w:hAnsi="Times New Roman" w:cs="Times New Roman"/>
          <w:sz w:val="24"/>
          <w:szCs w:val="24"/>
        </w:rPr>
        <w:t>х</w:t>
      </w:r>
      <w:r w:rsidRPr="00D85D66">
        <w:rPr>
          <w:rFonts w:ascii="Times New Roman" w:hAnsi="Times New Roman" w:cs="Times New Roman"/>
          <w:sz w:val="24"/>
          <w:szCs w:val="24"/>
        </w:rPr>
        <w:t>ся.</w:t>
      </w:r>
    </w:p>
    <w:p w:rsidR="00BD4056" w:rsidRPr="008474BC" w:rsidRDefault="00BD4056" w:rsidP="00BD4056">
      <w:pPr>
        <w:ind w:left="240" w:hanging="240"/>
        <w:jc w:val="center"/>
        <w:rPr>
          <w:sz w:val="28"/>
          <w:szCs w:val="28"/>
        </w:rPr>
      </w:pPr>
    </w:p>
    <w:p w:rsidR="006B6D77" w:rsidRPr="00AE0B13" w:rsidRDefault="00D85D66" w:rsidP="00D85D66">
      <w:pPr>
        <w:spacing w:after="0"/>
        <w:ind w:left="141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B13">
        <w:rPr>
          <w:rFonts w:ascii="Times New Roman" w:hAnsi="Times New Roman" w:cs="Times New Roman"/>
          <w:b/>
          <w:sz w:val="24"/>
          <w:szCs w:val="24"/>
          <w:u w:val="single"/>
        </w:rPr>
        <w:t xml:space="preserve">7. </w:t>
      </w:r>
      <w:r w:rsidR="006B6D77" w:rsidRPr="00AE0B13">
        <w:rPr>
          <w:rFonts w:ascii="Times New Roman" w:hAnsi="Times New Roman" w:cs="Times New Roman"/>
          <w:b/>
          <w:sz w:val="24"/>
          <w:szCs w:val="24"/>
          <w:u w:val="single"/>
        </w:rPr>
        <w:t>Материально-техническое обеспечение.</w:t>
      </w:r>
    </w:p>
    <w:p w:rsidR="00EA38E6" w:rsidRPr="00F15F05" w:rsidRDefault="00F15F05" w:rsidP="00EA38E6">
      <w:pPr>
        <w:pStyle w:val="a3"/>
        <w:spacing w:after="0"/>
        <w:ind w:left="426"/>
        <w:rPr>
          <w:rFonts w:ascii="Times New Roman" w:hAnsi="Times New Roman" w:cs="Times New Roman"/>
          <w:sz w:val="28"/>
        </w:rPr>
      </w:pPr>
      <w:r w:rsidRPr="00F15F05">
        <w:rPr>
          <w:rFonts w:ascii="Times New Roman" w:hAnsi="Times New Roman" w:cs="Times New Roman"/>
          <w:sz w:val="28"/>
        </w:rPr>
        <w:t>Количество персональных компьют</w:t>
      </w:r>
      <w:r>
        <w:rPr>
          <w:rFonts w:ascii="Times New Roman" w:hAnsi="Times New Roman" w:cs="Times New Roman"/>
          <w:sz w:val="28"/>
        </w:rPr>
        <w:t>еров и информационного оборудов</w:t>
      </w:r>
      <w:r w:rsidRPr="00F15F05">
        <w:rPr>
          <w:rFonts w:ascii="Times New Roman" w:hAnsi="Times New Roman" w:cs="Times New Roman"/>
          <w:sz w:val="28"/>
        </w:rPr>
        <w:t>ания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4217"/>
        <w:gridCol w:w="1454"/>
        <w:gridCol w:w="1417"/>
        <w:gridCol w:w="3261"/>
      </w:tblGrid>
      <w:tr w:rsidR="00D92918" w:rsidRPr="00CE750B" w:rsidTr="00AE0B13">
        <w:tc>
          <w:tcPr>
            <w:tcW w:w="4217" w:type="dxa"/>
          </w:tcPr>
          <w:p w:rsidR="00D92918" w:rsidRPr="00CE750B" w:rsidRDefault="00D92918" w:rsidP="00D92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1454" w:type="dxa"/>
          </w:tcPr>
          <w:p w:rsidR="00D92918" w:rsidRPr="00CE750B" w:rsidRDefault="00D92918" w:rsidP="00D92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4678" w:type="dxa"/>
            <w:gridSpan w:val="2"/>
          </w:tcPr>
          <w:p w:rsidR="00D92918" w:rsidRPr="00CE750B" w:rsidRDefault="00D92918" w:rsidP="00D92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E750B">
              <w:rPr>
                <w:rFonts w:ascii="Times New Roman" w:hAnsi="Times New Roman" w:cs="Times New Roman"/>
                <w:sz w:val="24"/>
              </w:rPr>
              <w:t>в том числе используемых в учебных целях</w:t>
            </w:r>
            <w:proofErr w:type="gramEnd"/>
          </w:p>
        </w:tc>
      </w:tr>
      <w:tr w:rsidR="00D92918" w:rsidRPr="00CE750B" w:rsidTr="00AE0B13">
        <w:tc>
          <w:tcPr>
            <w:tcW w:w="4217" w:type="dxa"/>
          </w:tcPr>
          <w:p w:rsidR="00D92918" w:rsidRPr="00CE750B" w:rsidRDefault="00D92918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4" w:type="dxa"/>
          </w:tcPr>
          <w:p w:rsidR="00D92918" w:rsidRPr="00CE750B" w:rsidRDefault="00D92918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D92918" w:rsidRPr="00CE750B" w:rsidRDefault="00D92918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3261" w:type="dxa"/>
          </w:tcPr>
          <w:p w:rsidR="00D92918" w:rsidRPr="00CE750B" w:rsidRDefault="00D92918" w:rsidP="00D9291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 xml:space="preserve">из них доступных для использования </w:t>
            </w:r>
            <w:proofErr w:type="gramStart"/>
            <w:r w:rsidRPr="00CE750B">
              <w:rPr>
                <w:rFonts w:ascii="Times New Roman" w:hAnsi="Times New Roman" w:cs="Times New Roman"/>
                <w:sz w:val="24"/>
              </w:rPr>
              <w:t>обучающимися</w:t>
            </w:r>
            <w:proofErr w:type="gramEnd"/>
            <w:r w:rsidRPr="00CE750B">
              <w:rPr>
                <w:rFonts w:ascii="Times New Roman" w:hAnsi="Times New Roman" w:cs="Times New Roman"/>
                <w:sz w:val="24"/>
              </w:rPr>
              <w:t xml:space="preserve"> в свободное от основных занятий время</w:t>
            </w:r>
          </w:p>
        </w:tc>
      </w:tr>
      <w:tr w:rsidR="00D92918" w:rsidRPr="00CE750B" w:rsidTr="00AE0B13">
        <w:tc>
          <w:tcPr>
            <w:tcW w:w="4217" w:type="dxa"/>
          </w:tcPr>
          <w:p w:rsidR="00D92918" w:rsidRPr="00CE750B" w:rsidRDefault="00D92918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Персональные компьютеры - всего</w:t>
            </w:r>
          </w:p>
        </w:tc>
        <w:tc>
          <w:tcPr>
            <w:tcW w:w="1454" w:type="dxa"/>
          </w:tcPr>
          <w:p w:rsidR="00D92918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417" w:type="dxa"/>
          </w:tcPr>
          <w:p w:rsidR="00D92918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261" w:type="dxa"/>
          </w:tcPr>
          <w:p w:rsidR="00D92918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56</w:t>
            </w:r>
          </w:p>
        </w:tc>
      </w:tr>
      <w:tr w:rsidR="00D92918" w:rsidRPr="00CE750B" w:rsidTr="00AE0B13">
        <w:tc>
          <w:tcPr>
            <w:tcW w:w="4217" w:type="dxa"/>
          </w:tcPr>
          <w:p w:rsidR="00D92918" w:rsidRPr="00CE750B" w:rsidRDefault="00EA38E6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Из них:</w:t>
            </w:r>
          </w:p>
          <w:p w:rsidR="00EA38E6" w:rsidRPr="00CE750B" w:rsidRDefault="00EA38E6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 xml:space="preserve">ноутбуки и другие портативные персональные компьютеры (кроме </w:t>
            </w:r>
            <w:proofErr w:type="gramStart"/>
            <w:r w:rsidRPr="00CE750B">
              <w:rPr>
                <w:rFonts w:ascii="Times New Roman" w:hAnsi="Times New Roman" w:cs="Times New Roman"/>
                <w:sz w:val="24"/>
              </w:rPr>
              <w:t>планшетных</w:t>
            </w:r>
            <w:proofErr w:type="gramEnd"/>
            <w:r w:rsidRPr="00CE750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54" w:type="dxa"/>
          </w:tcPr>
          <w:p w:rsidR="00D92918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417" w:type="dxa"/>
          </w:tcPr>
          <w:p w:rsidR="00D92918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261" w:type="dxa"/>
          </w:tcPr>
          <w:p w:rsidR="00D92918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D92918" w:rsidRPr="00CE750B" w:rsidTr="00AE0B13">
        <w:tc>
          <w:tcPr>
            <w:tcW w:w="4217" w:type="dxa"/>
          </w:tcPr>
          <w:p w:rsidR="00D92918" w:rsidRPr="00CE750B" w:rsidRDefault="00EA38E6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E750B">
              <w:rPr>
                <w:rFonts w:ascii="Times New Roman" w:hAnsi="Times New Roman" w:cs="Times New Roman"/>
                <w:sz w:val="24"/>
              </w:rPr>
              <w:lastRenderedPageBreak/>
              <w:t>Находящиеся</w:t>
            </w:r>
            <w:proofErr w:type="gramEnd"/>
            <w:r w:rsidRPr="00CE750B">
              <w:rPr>
                <w:rFonts w:ascii="Times New Roman" w:hAnsi="Times New Roman" w:cs="Times New Roman"/>
                <w:sz w:val="24"/>
              </w:rPr>
              <w:t xml:space="preserve"> в составе локальных вычислительных сетей</w:t>
            </w:r>
          </w:p>
        </w:tc>
        <w:tc>
          <w:tcPr>
            <w:tcW w:w="1454" w:type="dxa"/>
          </w:tcPr>
          <w:p w:rsidR="00D92918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17" w:type="dxa"/>
          </w:tcPr>
          <w:p w:rsidR="00D92918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261" w:type="dxa"/>
          </w:tcPr>
          <w:p w:rsidR="00D92918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EA38E6" w:rsidRPr="00CE750B" w:rsidTr="00AE0B13">
        <w:tc>
          <w:tcPr>
            <w:tcW w:w="4217" w:type="dxa"/>
          </w:tcPr>
          <w:p w:rsidR="00EA38E6" w:rsidRPr="00CE750B" w:rsidRDefault="00EA38E6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E750B">
              <w:rPr>
                <w:rFonts w:ascii="Times New Roman" w:hAnsi="Times New Roman" w:cs="Times New Roman"/>
                <w:sz w:val="24"/>
              </w:rPr>
              <w:t>Имеющие доступ к сети Интернет</w:t>
            </w:r>
            <w:proofErr w:type="gramEnd"/>
          </w:p>
        </w:tc>
        <w:tc>
          <w:tcPr>
            <w:tcW w:w="1454" w:type="dxa"/>
          </w:tcPr>
          <w:p w:rsidR="00EA38E6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417" w:type="dxa"/>
          </w:tcPr>
          <w:p w:rsidR="00EA38E6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261" w:type="dxa"/>
          </w:tcPr>
          <w:p w:rsidR="00EA38E6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56</w:t>
            </w:r>
          </w:p>
        </w:tc>
      </w:tr>
      <w:tr w:rsidR="00EA38E6" w:rsidRPr="00CE750B" w:rsidTr="00AE0B13">
        <w:tc>
          <w:tcPr>
            <w:tcW w:w="4217" w:type="dxa"/>
          </w:tcPr>
          <w:p w:rsidR="00EA38E6" w:rsidRPr="00CE750B" w:rsidRDefault="00EA38E6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Мультимедийные проекторы</w:t>
            </w:r>
          </w:p>
        </w:tc>
        <w:tc>
          <w:tcPr>
            <w:tcW w:w="1454" w:type="dxa"/>
          </w:tcPr>
          <w:p w:rsidR="00EA38E6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7" w:type="dxa"/>
          </w:tcPr>
          <w:p w:rsidR="00EA38E6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EA38E6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8E6" w:rsidRPr="00CE750B" w:rsidTr="00AE0B13">
        <w:tc>
          <w:tcPr>
            <w:tcW w:w="4217" w:type="dxa"/>
          </w:tcPr>
          <w:p w:rsidR="00EA38E6" w:rsidRPr="00CE750B" w:rsidRDefault="00EA38E6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Интерактивные доски</w:t>
            </w:r>
          </w:p>
        </w:tc>
        <w:tc>
          <w:tcPr>
            <w:tcW w:w="1454" w:type="dxa"/>
          </w:tcPr>
          <w:p w:rsidR="00EA38E6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EA38E6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EA38E6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8E6" w:rsidRPr="00CE750B" w:rsidTr="00AE0B13">
        <w:tc>
          <w:tcPr>
            <w:tcW w:w="4217" w:type="dxa"/>
          </w:tcPr>
          <w:p w:rsidR="00EA38E6" w:rsidRPr="00CE750B" w:rsidRDefault="00EA38E6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Принтеры</w:t>
            </w:r>
          </w:p>
        </w:tc>
        <w:tc>
          <w:tcPr>
            <w:tcW w:w="1454" w:type="dxa"/>
          </w:tcPr>
          <w:p w:rsidR="00EA38E6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417" w:type="dxa"/>
          </w:tcPr>
          <w:p w:rsidR="00EA38E6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EA38E6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8E6" w:rsidRPr="00CE750B" w:rsidTr="00AE0B13">
        <w:tc>
          <w:tcPr>
            <w:tcW w:w="4217" w:type="dxa"/>
          </w:tcPr>
          <w:p w:rsidR="00EA38E6" w:rsidRPr="00CE750B" w:rsidRDefault="00EA38E6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Сканеры</w:t>
            </w:r>
          </w:p>
        </w:tc>
        <w:tc>
          <w:tcPr>
            <w:tcW w:w="1454" w:type="dxa"/>
          </w:tcPr>
          <w:p w:rsidR="00EA38E6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7" w:type="dxa"/>
          </w:tcPr>
          <w:p w:rsidR="00EA38E6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EA38E6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8E6" w:rsidRPr="00CE750B" w:rsidTr="00AE0B13">
        <w:tc>
          <w:tcPr>
            <w:tcW w:w="4217" w:type="dxa"/>
          </w:tcPr>
          <w:p w:rsidR="00EA38E6" w:rsidRPr="00CE750B" w:rsidRDefault="00EA38E6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Многофункциональные устройства (МФУ, выполняющие операции печати, сканирования, копирования)</w:t>
            </w:r>
          </w:p>
        </w:tc>
        <w:tc>
          <w:tcPr>
            <w:tcW w:w="1454" w:type="dxa"/>
          </w:tcPr>
          <w:p w:rsidR="00EA38E6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7" w:type="dxa"/>
          </w:tcPr>
          <w:p w:rsidR="00EA38E6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EA38E6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38E6" w:rsidRPr="00CE750B" w:rsidTr="00AE0B13">
        <w:tc>
          <w:tcPr>
            <w:tcW w:w="4217" w:type="dxa"/>
          </w:tcPr>
          <w:p w:rsidR="00EA38E6" w:rsidRPr="00CE750B" w:rsidRDefault="00EA38E6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Ксероксы</w:t>
            </w:r>
          </w:p>
        </w:tc>
        <w:tc>
          <w:tcPr>
            <w:tcW w:w="1454" w:type="dxa"/>
          </w:tcPr>
          <w:p w:rsidR="00EA38E6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</w:tcPr>
          <w:p w:rsidR="00EA38E6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</w:tcPr>
          <w:p w:rsidR="00EA38E6" w:rsidRPr="00CE750B" w:rsidRDefault="00EA38E6" w:rsidP="00EA38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15F05" w:rsidRPr="00F15F05" w:rsidRDefault="00EA38E6" w:rsidP="00F15F05">
      <w:pPr>
        <w:pStyle w:val="a3"/>
        <w:spacing w:after="0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Максимальная скорость доступа к сети Интернет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954"/>
        <w:gridCol w:w="4359"/>
      </w:tblGrid>
      <w:tr w:rsidR="00F15F05" w:rsidRPr="00CE750B" w:rsidTr="00F15F05">
        <w:tc>
          <w:tcPr>
            <w:tcW w:w="5954" w:type="dxa"/>
          </w:tcPr>
          <w:p w:rsidR="00F15F05" w:rsidRPr="00CE750B" w:rsidRDefault="00F15F05" w:rsidP="00F15F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4359" w:type="dxa"/>
          </w:tcPr>
          <w:p w:rsidR="00F15F05" w:rsidRPr="00CE750B" w:rsidRDefault="00F15F05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Интервал максимальной скорости доступа к сети Интернет</w:t>
            </w:r>
          </w:p>
        </w:tc>
      </w:tr>
      <w:tr w:rsidR="00F15F05" w:rsidRPr="00CE750B" w:rsidTr="00F15F05">
        <w:tc>
          <w:tcPr>
            <w:tcW w:w="5954" w:type="dxa"/>
          </w:tcPr>
          <w:p w:rsidR="00F15F05" w:rsidRPr="00CE750B" w:rsidRDefault="00F15F05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Максимальная скорость доступа к сети Интернет</w:t>
            </w:r>
          </w:p>
        </w:tc>
        <w:tc>
          <w:tcPr>
            <w:tcW w:w="4359" w:type="dxa"/>
          </w:tcPr>
          <w:p w:rsidR="00F15F05" w:rsidRPr="00CE750B" w:rsidRDefault="00714AFC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100 Мбит/сек и выше</w:t>
            </w:r>
          </w:p>
        </w:tc>
      </w:tr>
      <w:tr w:rsidR="00D11108" w:rsidRPr="00CE750B" w:rsidTr="00F15F05">
        <w:tc>
          <w:tcPr>
            <w:tcW w:w="5954" w:type="dxa"/>
          </w:tcPr>
          <w:p w:rsidR="00D11108" w:rsidRPr="00CE750B" w:rsidRDefault="00D11108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в том числе по типам доступа:</w:t>
            </w:r>
          </w:p>
          <w:p w:rsidR="00D11108" w:rsidRPr="00CE750B" w:rsidRDefault="00D11108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E750B">
              <w:rPr>
                <w:rFonts w:ascii="Times New Roman" w:hAnsi="Times New Roman" w:cs="Times New Roman"/>
                <w:sz w:val="24"/>
              </w:rPr>
              <w:t>максимальная скорость фиксированного проводного доступа к сети Интерн</w:t>
            </w:r>
            <w:r w:rsidR="00036658" w:rsidRPr="00CE750B">
              <w:rPr>
                <w:rFonts w:ascii="Times New Roman" w:hAnsi="Times New Roman" w:cs="Times New Roman"/>
                <w:sz w:val="24"/>
              </w:rPr>
              <w:t xml:space="preserve">ет (модемное подключение через коммутируемую телефонную линию, </w:t>
            </w:r>
            <w:r w:rsidR="00036658" w:rsidRPr="00CE750B">
              <w:rPr>
                <w:rFonts w:ascii="Times New Roman" w:hAnsi="Times New Roman" w:cs="Times New Roman"/>
                <w:sz w:val="24"/>
                <w:lang w:val="en-US"/>
              </w:rPr>
              <w:t>ISDN</w:t>
            </w:r>
            <w:r w:rsidR="00036658" w:rsidRPr="00CE750B">
              <w:rPr>
                <w:rFonts w:ascii="Times New Roman" w:hAnsi="Times New Roman" w:cs="Times New Roman"/>
                <w:sz w:val="24"/>
              </w:rPr>
              <w:t xml:space="preserve"> связь, цифровая абонентская линия (например, технология </w:t>
            </w:r>
            <w:proofErr w:type="spellStart"/>
            <w:r w:rsidR="00036658" w:rsidRPr="00CE750B">
              <w:rPr>
                <w:rFonts w:ascii="Times New Roman" w:hAnsi="Times New Roman" w:cs="Times New Roman"/>
                <w:sz w:val="24"/>
                <w:lang w:val="en-US"/>
              </w:rPr>
              <w:t>xDSL</w:t>
            </w:r>
            <w:proofErr w:type="spellEnd"/>
            <w:r w:rsidR="00036658" w:rsidRPr="00CE750B">
              <w:rPr>
                <w:rFonts w:ascii="Times New Roman" w:hAnsi="Times New Roman" w:cs="Times New Roman"/>
                <w:sz w:val="24"/>
              </w:rPr>
              <w:t>), другая кабельная связь (включая выделенные линии, оптоволокно и др.)</w:t>
            </w:r>
            <w:proofErr w:type="gramEnd"/>
          </w:p>
        </w:tc>
        <w:tc>
          <w:tcPr>
            <w:tcW w:w="4359" w:type="dxa"/>
          </w:tcPr>
          <w:p w:rsidR="00D11108" w:rsidRPr="00CE750B" w:rsidRDefault="00714AFC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100 Мбит/сек и выше</w:t>
            </w:r>
          </w:p>
        </w:tc>
      </w:tr>
      <w:tr w:rsidR="004F0958" w:rsidRPr="00CE750B" w:rsidTr="00F15F05">
        <w:tc>
          <w:tcPr>
            <w:tcW w:w="5954" w:type="dxa"/>
          </w:tcPr>
          <w:p w:rsidR="004F0958" w:rsidRPr="00CE750B" w:rsidRDefault="004F0958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E750B">
              <w:rPr>
                <w:rFonts w:ascii="Times New Roman" w:hAnsi="Times New Roman" w:cs="Times New Roman"/>
                <w:sz w:val="24"/>
              </w:rPr>
              <w:t>Максимальная скорость фиксированного беспроводного доступа к сети</w:t>
            </w:r>
            <w:r w:rsidR="00A1780E" w:rsidRPr="00CE750B">
              <w:rPr>
                <w:rFonts w:ascii="Times New Roman" w:hAnsi="Times New Roman" w:cs="Times New Roman"/>
                <w:sz w:val="24"/>
              </w:rPr>
              <w:t xml:space="preserve"> Интернет (спутниковая связь, фиксированная беспроводная связь (например, </w:t>
            </w:r>
            <w:r w:rsidR="00A1780E" w:rsidRPr="00CE750B">
              <w:rPr>
                <w:rFonts w:ascii="Times New Roman" w:hAnsi="Times New Roman" w:cs="Times New Roman"/>
                <w:sz w:val="24"/>
                <w:lang w:val="en-US"/>
              </w:rPr>
              <w:t>Wi</w:t>
            </w:r>
            <w:r w:rsidR="00A1780E" w:rsidRPr="00CE750B">
              <w:rPr>
                <w:rFonts w:ascii="Times New Roman" w:hAnsi="Times New Roman" w:cs="Times New Roman"/>
                <w:sz w:val="24"/>
              </w:rPr>
              <w:t>-</w:t>
            </w:r>
            <w:r w:rsidR="00A1780E" w:rsidRPr="00CE750B">
              <w:rPr>
                <w:rFonts w:ascii="Times New Roman" w:hAnsi="Times New Roman" w:cs="Times New Roman"/>
                <w:sz w:val="24"/>
                <w:lang w:val="en-US"/>
              </w:rPr>
              <w:t>Fi</w:t>
            </w:r>
            <w:r w:rsidR="00A1780E" w:rsidRPr="00CE750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A1780E" w:rsidRPr="00CE750B">
              <w:rPr>
                <w:rFonts w:ascii="Times New Roman" w:hAnsi="Times New Roman" w:cs="Times New Roman"/>
                <w:sz w:val="24"/>
                <w:lang w:val="en-US"/>
              </w:rPr>
              <w:t>WiMAX</w:t>
            </w:r>
            <w:proofErr w:type="spellEnd"/>
            <w:r w:rsidR="00A1780E" w:rsidRPr="00CE750B">
              <w:rPr>
                <w:rFonts w:ascii="Times New Roman" w:hAnsi="Times New Roman" w:cs="Times New Roman"/>
                <w:sz w:val="24"/>
              </w:rPr>
              <w:t>)</w:t>
            </w:r>
            <w:proofErr w:type="gramEnd"/>
          </w:p>
        </w:tc>
        <w:tc>
          <w:tcPr>
            <w:tcW w:w="4359" w:type="dxa"/>
          </w:tcPr>
          <w:p w:rsidR="004F0958" w:rsidRPr="00CE750B" w:rsidRDefault="00714AFC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100 Мбит/сек и выше</w:t>
            </w:r>
          </w:p>
        </w:tc>
      </w:tr>
      <w:tr w:rsidR="00A1780E" w:rsidRPr="00CE750B" w:rsidTr="00F15F05">
        <w:tc>
          <w:tcPr>
            <w:tcW w:w="5954" w:type="dxa"/>
          </w:tcPr>
          <w:p w:rsidR="00A1780E" w:rsidRPr="00CE750B" w:rsidRDefault="006B6318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Максимальная скорость мобильного доступа к сети Интернет</w:t>
            </w:r>
            <w:r w:rsidR="00714AFC" w:rsidRPr="00CE750B">
              <w:rPr>
                <w:rFonts w:ascii="Times New Roman" w:hAnsi="Times New Roman" w:cs="Times New Roman"/>
                <w:sz w:val="24"/>
              </w:rPr>
              <w:t xml:space="preserve"> (через любое устройство, например: портативный компьютер, мобильный сотовый телефон)</w:t>
            </w:r>
          </w:p>
        </w:tc>
        <w:tc>
          <w:tcPr>
            <w:tcW w:w="4359" w:type="dxa"/>
          </w:tcPr>
          <w:p w:rsidR="00A1780E" w:rsidRPr="00CE750B" w:rsidRDefault="00714AFC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100 Мбит/сек и выше</w:t>
            </w:r>
          </w:p>
        </w:tc>
      </w:tr>
      <w:tr w:rsidR="00714AFC" w:rsidRPr="00CE750B" w:rsidTr="00F15F05">
        <w:tc>
          <w:tcPr>
            <w:tcW w:w="5954" w:type="dxa"/>
          </w:tcPr>
          <w:p w:rsidR="00714AFC" w:rsidRPr="00CE750B" w:rsidRDefault="00714AFC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Скорость доступа посредством Единой сети передачи данных (ЕСПД)</w:t>
            </w:r>
          </w:p>
        </w:tc>
        <w:tc>
          <w:tcPr>
            <w:tcW w:w="4359" w:type="dxa"/>
          </w:tcPr>
          <w:p w:rsidR="00714AFC" w:rsidRPr="00CE750B" w:rsidRDefault="00714AFC" w:rsidP="00D9291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100 Мбит/сек и выше</w:t>
            </w:r>
          </w:p>
        </w:tc>
      </w:tr>
    </w:tbl>
    <w:p w:rsidR="00F15F05" w:rsidRDefault="00F15F05" w:rsidP="00A1780E">
      <w:pPr>
        <w:spacing w:after="0"/>
        <w:rPr>
          <w:rFonts w:ascii="Times New Roman" w:hAnsi="Times New Roman" w:cs="Times New Roman"/>
          <w:sz w:val="28"/>
        </w:rPr>
      </w:pPr>
    </w:p>
    <w:p w:rsidR="00714AFC" w:rsidRDefault="00714AFC" w:rsidP="00A1780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Информационная открытость организации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954"/>
        <w:gridCol w:w="4359"/>
      </w:tblGrid>
      <w:tr w:rsidR="00714AFC" w:rsidRPr="00CE750B" w:rsidTr="00714AFC">
        <w:tc>
          <w:tcPr>
            <w:tcW w:w="5954" w:type="dxa"/>
          </w:tcPr>
          <w:p w:rsidR="00714AFC" w:rsidRPr="00CE750B" w:rsidRDefault="00714AFC" w:rsidP="00714A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750B">
              <w:rPr>
                <w:rFonts w:ascii="Times New Roman" w:hAnsi="Times New Roman" w:cs="Times New Roman"/>
                <w:b/>
                <w:sz w:val="24"/>
              </w:rPr>
              <w:t>Наименование показателей</w:t>
            </w:r>
          </w:p>
        </w:tc>
        <w:tc>
          <w:tcPr>
            <w:tcW w:w="4359" w:type="dxa"/>
          </w:tcPr>
          <w:p w:rsidR="00714AFC" w:rsidRPr="00CE750B" w:rsidRDefault="00714AFC" w:rsidP="00714A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750B">
              <w:rPr>
                <w:rFonts w:ascii="Times New Roman" w:hAnsi="Times New Roman" w:cs="Times New Roman"/>
                <w:b/>
                <w:sz w:val="24"/>
              </w:rPr>
              <w:t>Наличие (да/нет)</w:t>
            </w:r>
          </w:p>
        </w:tc>
      </w:tr>
      <w:tr w:rsidR="00714AFC" w:rsidRPr="00CE750B" w:rsidTr="00714AFC">
        <w:tc>
          <w:tcPr>
            <w:tcW w:w="5954" w:type="dxa"/>
          </w:tcPr>
          <w:p w:rsidR="00714AFC" w:rsidRPr="00CE750B" w:rsidRDefault="00714AFC" w:rsidP="00A1780E">
            <w:pPr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Наличие фиксированной телефонной связи</w:t>
            </w:r>
          </w:p>
        </w:tc>
        <w:tc>
          <w:tcPr>
            <w:tcW w:w="4359" w:type="dxa"/>
          </w:tcPr>
          <w:p w:rsidR="00714AFC" w:rsidRPr="00CE750B" w:rsidRDefault="00651CA6" w:rsidP="00651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714AFC" w:rsidRPr="00CE750B" w:rsidTr="00714AFC">
        <w:tc>
          <w:tcPr>
            <w:tcW w:w="5954" w:type="dxa"/>
          </w:tcPr>
          <w:p w:rsidR="00714AFC" w:rsidRPr="00CE750B" w:rsidRDefault="00651CA6" w:rsidP="00A1780E">
            <w:pPr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4359" w:type="dxa"/>
          </w:tcPr>
          <w:p w:rsidR="00714AFC" w:rsidRPr="00CE750B" w:rsidRDefault="00651CA6" w:rsidP="00651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714AFC" w:rsidRPr="00CE750B" w:rsidTr="00714AFC">
        <w:tc>
          <w:tcPr>
            <w:tcW w:w="5954" w:type="dxa"/>
          </w:tcPr>
          <w:p w:rsidR="00714AFC" w:rsidRPr="00CE750B" w:rsidRDefault="00651CA6" w:rsidP="00A1780E">
            <w:pPr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Веб-сайт в сети Интернет</w:t>
            </w:r>
          </w:p>
        </w:tc>
        <w:tc>
          <w:tcPr>
            <w:tcW w:w="4359" w:type="dxa"/>
          </w:tcPr>
          <w:p w:rsidR="00714AFC" w:rsidRPr="00CE750B" w:rsidRDefault="0051427D" w:rsidP="00651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714AFC" w:rsidRPr="00CE750B" w:rsidTr="00714AFC">
        <w:tc>
          <w:tcPr>
            <w:tcW w:w="5954" w:type="dxa"/>
          </w:tcPr>
          <w:p w:rsidR="00714AFC" w:rsidRPr="00CE750B" w:rsidRDefault="0051427D" w:rsidP="00A1780E">
            <w:pPr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Наличие на веб-сайте информации по нормативно закрепленному перечню сведений о деятельности организации</w:t>
            </w:r>
          </w:p>
        </w:tc>
        <w:tc>
          <w:tcPr>
            <w:tcW w:w="4359" w:type="dxa"/>
          </w:tcPr>
          <w:p w:rsidR="00714AFC" w:rsidRPr="00CE750B" w:rsidRDefault="0051427D" w:rsidP="00651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714AFC" w:rsidRPr="00CE750B" w:rsidTr="00714AFC">
        <w:tc>
          <w:tcPr>
            <w:tcW w:w="5954" w:type="dxa"/>
          </w:tcPr>
          <w:p w:rsidR="00714AFC" w:rsidRPr="00CE750B" w:rsidRDefault="0051427D" w:rsidP="00A1780E">
            <w:pPr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Наличие данных об организации на официальном сайте для размещения информации о государственных и муниципальных организациях</w:t>
            </w:r>
          </w:p>
        </w:tc>
        <w:tc>
          <w:tcPr>
            <w:tcW w:w="4359" w:type="dxa"/>
          </w:tcPr>
          <w:p w:rsidR="00714AFC" w:rsidRPr="00CE750B" w:rsidRDefault="0051427D" w:rsidP="00651C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</w:tbl>
    <w:p w:rsidR="00714AFC" w:rsidRDefault="00714AFC" w:rsidP="00A1780E">
      <w:pPr>
        <w:spacing w:after="0"/>
        <w:rPr>
          <w:rFonts w:ascii="Times New Roman" w:hAnsi="Times New Roman" w:cs="Times New Roman"/>
          <w:sz w:val="28"/>
        </w:rPr>
      </w:pPr>
    </w:p>
    <w:p w:rsidR="0051427D" w:rsidRDefault="0051427D" w:rsidP="00A1780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и использование библиотечного (книжного) фонда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104"/>
        <w:gridCol w:w="2551"/>
        <w:gridCol w:w="2658"/>
      </w:tblGrid>
      <w:tr w:rsidR="0051427D" w:rsidRPr="00CE750B" w:rsidTr="0051427D">
        <w:tc>
          <w:tcPr>
            <w:tcW w:w="5104" w:type="dxa"/>
          </w:tcPr>
          <w:p w:rsidR="0051427D" w:rsidRPr="00CE750B" w:rsidRDefault="0051427D" w:rsidP="00A178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50B">
              <w:rPr>
                <w:rFonts w:ascii="Times New Roman" w:hAnsi="Times New Roman" w:cs="Times New Roman"/>
                <w:b/>
                <w:sz w:val="24"/>
              </w:rPr>
              <w:t>Наименование показателей</w:t>
            </w:r>
          </w:p>
        </w:tc>
        <w:tc>
          <w:tcPr>
            <w:tcW w:w="2551" w:type="dxa"/>
          </w:tcPr>
          <w:p w:rsidR="0051427D" w:rsidRPr="00CE750B" w:rsidRDefault="0051427D" w:rsidP="00A178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50B">
              <w:rPr>
                <w:rFonts w:ascii="Times New Roman" w:hAnsi="Times New Roman" w:cs="Times New Roman"/>
                <w:b/>
                <w:sz w:val="24"/>
              </w:rPr>
              <w:t>Поступило экземпляров за отчетный год</w:t>
            </w:r>
          </w:p>
        </w:tc>
        <w:tc>
          <w:tcPr>
            <w:tcW w:w="2658" w:type="dxa"/>
          </w:tcPr>
          <w:p w:rsidR="0051427D" w:rsidRPr="00CE750B" w:rsidRDefault="0051427D" w:rsidP="00A1780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E750B">
              <w:rPr>
                <w:rFonts w:ascii="Times New Roman" w:hAnsi="Times New Roman" w:cs="Times New Roman"/>
                <w:b/>
                <w:sz w:val="24"/>
              </w:rPr>
              <w:t>Состоит экземпляров на конец отчетного года</w:t>
            </w:r>
          </w:p>
        </w:tc>
      </w:tr>
      <w:tr w:rsidR="0051427D" w:rsidRPr="00CE750B" w:rsidTr="0051427D">
        <w:tc>
          <w:tcPr>
            <w:tcW w:w="5104" w:type="dxa"/>
          </w:tcPr>
          <w:p w:rsidR="0051427D" w:rsidRPr="00CE750B" w:rsidRDefault="0051427D" w:rsidP="00A1780E">
            <w:pPr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Объём библиотечного</w:t>
            </w:r>
            <w:r w:rsidR="008F3921" w:rsidRPr="00CE750B">
              <w:rPr>
                <w:rFonts w:ascii="Times New Roman" w:hAnsi="Times New Roman" w:cs="Times New Roman"/>
                <w:sz w:val="24"/>
              </w:rPr>
              <w:t xml:space="preserve"> (книжного) фонда - всего</w:t>
            </w:r>
          </w:p>
        </w:tc>
        <w:tc>
          <w:tcPr>
            <w:tcW w:w="2551" w:type="dxa"/>
          </w:tcPr>
          <w:p w:rsidR="0051427D" w:rsidRPr="00CE750B" w:rsidRDefault="008F3921" w:rsidP="00A1780E">
            <w:pPr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1102</w:t>
            </w:r>
          </w:p>
        </w:tc>
        <w:tc>
          <w:tcPr>
            <w:tcW w:w="2658" w:type="dxa"/>
          </w:tcPr>
          <w:p w:rsidR="0051427D" w:rsidRPr="00CE750B" w:rsidRDefault="008F3921" w:rsidP="00A1780E">
            <w:pPr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17789</w:t>
            </w:r>
          </w:p>
        </w:tc>
      </w:tr>
      <w:tr w:rsidR="0051427D" w:rsidRPr="00CE750B" w:rsidTr="0051427D">
        <w:tc>
          <w:tcPr>
            <w:tcW w:w="5104" w:type="dxa"/>
          </w:tcPr>
          <w:p w:rsidR="008F3921" w:rsidRPr="00CE750B" w:rsidRDefault="008F3921" w:rsidP="00A1780E">
            <w:pPr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из него:</w:t>
            </w:r>
          </w:p>
          <w:p w:rsidR="0051427D" w:rsidRPr="00CE750B" w:rsidRDefault="008F3921" w:rsidP="00A1780E">
            <w:pPr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 xml:space="preserve"> учебники</w:t>
            </w:r>
          </w:p>
        </w:tc>
        <w:tc>
          <w:tcPr>
            <w:tcW w:w="2551" w:type="dxa"/>
          </w:tcPr>
          <w:p w:rsidR="0051427D" w:rsidRPr="00CE750B" w:rsidRDefault="008F3921" w:rsidP="00A1780E">
            <w:pPr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1102</w:t>
            </w:r>
          </w:p>
        </w:tc>
        <w:tc>
          <w:tcPr>
            <w:tcW w:w="2658" w:type="dxa"/>
          </w:tcPr>
          <w:p w:rsidR="0051427D" w:rsidRPr="00CE750B" w:rsidRDefault="008F3921" w:rsidP="00A1780E">
            <w:pPr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5967</w:t>
            </w:r>
          </w:p>
        </w:tc>
      </w:tr>
      <w:tr w:rsidR="0051427D" w:rsidRPr="00CE750B" w:rsidTr="0051427D">
        <w:tc>
          <w:tcPr>
            <w:tcW w:w="5104" w:type="dxa"/>
          </w:tcPr>
          <w:p w:rsidR="0051427D" w:rsidRPr="00CE750B" w:rsidRDefault="008F3921" w:rsidP="00A1780E">
            <w:pPr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lastRenderedPageBreak/>
              <w:t>Художественная литература</w:t>
            </w:r>
          </w:p>
        </w:tc>
        <w:tc>
          <w:tcPr>
            <w:tcW w:w="2551" w:type="dxa"/>
          </w:tcPr>
          <w:p w:rsidR="0051427D" w:rsidRPr="00CE750B" w:rsidRDefault="0051427D" w:rsidP="00A17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8" w:type="dxa"/>
          </w:tcPr>
          <w:p w:rsidR="0051427D" w:rsidRPr="00CE750B" w:rsidRDefault="008F3921" w:rsidP="00A1780E">
            <w:pPr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11807</w:t>
            </w:r>
          </w:p>
        </w:tc>
      </w:tr>
      <w:tr w:rsidR="008F3921" w:rsidRPr="00CE750B" w:rsidTr="0051427D">
        <w:tc>
          <w:tcPr>
            <w:tcW w:w="5104" w:type="dxa"/>
          </w:tcPr>
          <w:p w:rsidR="008F3921" w:rsidRPr="00CE750B" w:rsidRDefault="008F3921" w:rsidP="00A1780E">
            <w:pPr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Справочный материал</w:t>
            </w:r>
          </w:p>
        </w:tc>
        <w:tc>
          <w:tcPr>
            <w:tcW w:w="2551" w:type="dxa"/>
          </w:tcPr>
          <w:p w:rsidR="008F3921" w:rsidRPr="00CE750B" w:rsidRDefault="008F3921" w:rsidP="00A1780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8" w:type="dxa"/>
          </w:tcPr>
          <w:p w:rsidR="008F3921" w:rsidRPr="00CE750B" w:rsidRDefault="008F3921" w:rsidP="00A1780E">
            <w:pPr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8F3921" w:rsidRPr="00CE750B" w:rsidTr="0051427D">
        <w:tc>
          <w:tcPr>
            <w:tcW w:w="5104" w:type="dxa"/>
          </w:tcPr>
          <w:p w:rsidR="008F3921" w:rsidRPr="00CE750B" w:rsidRDefault="008F3921" w:rsidP="00A1780E">
            <w:pPr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Печатные издания</w:t>
            </w:r>
          </w:p>
        </w:tc>
        <w:tc>
          <w:tcPr>
            <w:tcW w:w="2551" w:type="dxa"/>
          </w:tcPr>
          <w:p w:rsidR="008F3921" w:rsidRPr="00CE750B" w:rsidRDefault="008F3921" w:rsidP="00A1780E">
            <w:pPr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1102</w:t>
            </w:r>
          </w:p>
        </w:tc>
        <w:tc>
          <w:tcPr>
            <w:tcW w:w="2658" w:type="dxa"/>
          </w:tcPr>
          <w:p w:rsidR="008F3921" w:rsidRPr="00CE750B" w:rsidRDefault="008F3921" w:rsidP="00A1780E">
            <w:pPr>
              <w:rPr>
                <w:rFonts w:ascii="Times New Roman" w:hAnsi="Times New Roman" w:cs="Times New Roman"/>
                <w:sz w:val="24"/>
              </w:rPr>
            </w:pPr>
            <w:r w:rsidRPr="00CE750B">
              <w:rPr>
                <w:rFonts w:ascii="Times New Roman" w:hAnsi="Times New Roman" w:cs="Times New Roman"/>
                <w:sz w:val="24"/>
              </w:rPr>
              <w:t>17789</w:t>
            </w:r>
          </w:p>
        </w:tc>
      </w:tr>
    </w:tbl>
    <w:p w:rsidR="00CF1F1E" w:rsidRDefault="00F9316A" w:rsidP="008F392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обучающиеся шко</w:t>
      </w:r>
      <w:r w:rsidR="00CF1F1E">
        <w:rPr>
          <w:rFonts w:ascii="Times New Roman" w:hAnsi="Times New Roman" w:cs="Times New Roman"/>
          <w:sz w:val="28"/>
        </w:rPr>
        <w:t>лы обеспечены учебниками.</w:t>
      </w:r>
    </w:p>
    <w:p w:rsidR="00F3203A" w:rsidRPr="00AE0B13" w:rsidRDefault="00D85D66" w:rsidP="00CF1F1E">
      <w:pPr>
        <w:spacing w:after="0"/>
        <w:ind w:left="1418"/>
        <w:rPr>
          <w:rFonts w:ascii="Times New Roman" w:hAnsi="Times New Roman" w:cs="Times New Roman"/>
          <w:sz w:val="24"/>
          <w:szCs w:val="24"/>
          <w:u w:val="single"/>
        </w:rPr>
      </w:pPr>
      <w:r w:rsidRPr="00AE0B13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CF1F1E" w:rsidRPr="00AE0B1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3203A" w:rsidRPr="00AE0B13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Воспитательная работа</w:t>
      </w:r>
    </w:p>
    <w:p w:rsidR="00CE750B" w:rsidRPr="00D85D66" w:rsidRDefault="00CE750B" w:rsidP="00CE750B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 xml:space="preserve">Работая весь 2023 год над проблемой </w:t>
      </w:r>
      <w:r w:rsidRPr="00D85D66">
        <w:rPr>
          <w:rFonts w:ascii="Times New Roman" w:hAnsi="Times New Roman" w:cs="Times New Roman"/>
          <w:b/>
          <w:sz w:val="24"/>
          <w:szCs w:val="24"/>
        </w:rPr>
        <w:t xml:space="preserve">«Формирование учебно-воспитательного пространства средствами туристско - краеведческой деятельности», </w:t>
      </w:r>
      <w:r w:rsidRPr="00D85D66">
        <w:rPr>
          <w:rFonts w:ascii="Times New Roman" w:hAnsi="Times New Roman" w:cs="Times New Roman"/>
          <w:i/>
          <w:sz w:val="24"/>
          <w:szCs w:val="24"/>
          <w:u w:val="single"/>
        </w:rPr>
        <w:t>целью воспитательной работы являлось</w:t>
      </w:r>
      <w:r w:rsidRPr="00D85D66">
        <w:rPr>
          <w:rFonts w:ascii="Times New Roman" w:hAnsi="Times New Roman" w:cs="Times New Roman"/>
          <w:sz w:val="24"/>
          <w:szCs w:val="24"/>
        </w:rPr>
        <w:t xml:space="preserve">:  личностное развитие 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>, проявляющееся:</w:t>
      </w:r>
    </w:p>
    <w:p w:rsidR="00CE750B" w:rsidRPr="00D85D66" w:rsidRDefault="00CE750B" w:rsidP="00CE750B">
      <w:pPr>
        <w:pStyle w:val="a7"/>
        <w:ind w:left="0" w:firstLine="0"/>
        <w:jc w:val="left"/>
        <w:rPr>
          <w:sz w:val="24"/>
          <w:szCs w:val="24"/>
        </w:rPr>
      </w:pPr>
      <w:r w:rsidRPr="00D85D66">
        <w:rPr>
          <w:sz w:val="24"/>
          <w:szCs w:val="24"/>
        </w:rPr>
        <w:t xml:space="preserve">- в усвоении ими знаний основных норм, </w:t>
      </w:r>
      <w:r w:rsidRPr="00D85D66">
        <w:rPr>
          <w:spacing w:val="-4"/>
          <w:sz w:val="24"/>
          <w:szCs w:val="24"/>
        </w:rPr>
        <w:t>которые</w:t>
      </w:r>
      <w:r w:rsidRPr="00D85D66">
        <w:rPr>
          <w:spacing w:val="62"/>
          <w:sz w:val="24"/>
          <w:szCs w:val="24"/>
        </w:rPr>
        <w:t xml:space="preserve"> </w:t>
      </w:r>
      <w:r w:rsidRPr="00D85D66">
        <w:rPr>
          <w:sz w:val="24"/>
          <w:szCs w:val="24"/>
        </w:rPr>
        <w:t>общество выработало на основе этих ценностей (то есть, в усвоении ими социально значимых знаний);</w:t>
      </w:r>
    </w:p>
    <w:p w:rsidR="00CE750B" w:rsidRPr="00D85D66" w:rsidRDefault="00CE750B" w:rsidP="00CE750B">
      <w:pPr>
        <w:pStyle w:val="a7"/>
        <w:ind w:left="0" w:right="123" w:firstLine="0"/>
        <w:jc w:val="left"/>
        <w:rPr>
          <w:sz w:val="24"/>
          <w:szCs w:val="24"/>
        </w:rPr>
      </w:pPr>
      <w:r w:rsidRPr="00D85D66">
        <w:rPr>
          <w:sz w:val="24"/>
          <w:szCs w:val="24"/>
        </w:rPr>
        <w:t xml:space="preserve">- в развитии их  позитивных  отношений  к  этим  общественным  ценностям  (то есть  в развитии их социально </w:t>
      </w:r>
      <w:r w:rsidRPr="00D85D66">
        <w:rPr>
          <w:spacing w:val="-3"/>
          <w:sz w:val="24"/>
          <w:szCs w:val="24"/>
        </w:rPr>
        <w:t>значимых</w:t>
      </w:r>
      <w:r w:rsidRPr="00D85D66">
        <w:rPr>
          <w:spacing w:val="-2"/>
          <w:sz w:val="24"/>
          <w:szCs w:val="24"/>
        </w:rPr>
        <w:t xml:space="preserve"> </w:t>
      </w:r>
      <w:r w:rsidRPr="00D85D66">
        <w:rPr>
          <w:sz w:val="24"/>
          <w:szCs w:val="24"/>
        </w:rPr>
        <w:t>отношений);</w:t>
      </w:r>
    </w:p>
    <w:p w:rsidR="00CE750B" w:rsidRPr="00D85D66" w:rsidRDefault="00CE750B" w:rsidP="00CE750B">
      <w:pPr>
        <w:pStyle w:val="a7"/>
        <w:spacing w:before="1"/>
        <w:ind w:left="0" w:right="131" w:firstLine="0"/>
        <w:jc w:val="left"/>
        <w:rPr>
          <w:sz w:val="24"/>
          <w:szCs w:val="24"/>
        </w:rPr>
      </w:pPr>
      <w:r w:rsidRPr="00D85D66">
        <w:rPr>
          <w:sz w:val="24"/>
          <w:szCs w:val="24"/>
        </w:rPr>
        <w:t xml:space="preserve">- в приобретении ими соответствующего этим ценностям опыта поведения, опыта применения  сформированных  знаний  и  отношений  на  </w:t>
      </w:r>
      <w:r w:rsidRPr="00D85D66">
        <w:rPr>
          <w:spacing w:val="-3"/>
          <w:sz w:val="24"/>
          <w:szCs w:val="24"/>
        </w:rPr>
        <w:t xml:space="preserve">практике  </w:t>
      </w:r>
      <w:r w:rsidRPr="00D85D66">
        <w:rPr>
          <w:sz w:val="24"/>
          <w:szCs w:val="24"/>
        </w:rPr>
        <w:t xml:space="preserve">(то  есть  в приобретении ими опыта осуществления социально </w:t>
      </w:r>
      <w:r w:rsidRPr="00D85D66">
        <w:rPr>
          <w:spacing w:val="-3"/>
          <w:sz w:val="24"/>
          <w:szCs w:val="24"/>
        </w:rPr>
        <w:t>значимых</w:t>
      </w:r>
      <w:r w:rsidRPr="00D85D66">
        <w:rPr>
          <w:spacing w:val="-4"/>
          <w:sz w:val="24"/>
          <w:szCs w:val="24"/>
        </w:rPr>
        <w:t xml:space="preserve"> </w:t>
      </w:r>
      <w:r w:rsidRPr="00D85D66">
        <w:rPr>
          <w:sz w:val="24"/>
          <w:szCs w:val="24"/>
        </w:rPr>
        <w:t>дел).</w:t>
      </w:r>
    </w:p>
    <w:p w:rsidR="00CE750B" w:rsidRPr="00D85D66" w:rsidRDefault="00CE750B" w:rsidP="00CE750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В 2023 году коллектив школы решал следующие воспитательные задачи:</w:t>
      </w:r>
    </w:p>
    <w:p w:rsidR="00CE750B" w:rsidRPr="00D85D66" w:rsidRDefault="00CE750B" w:rsidP="00CE750B">
      <w:pPr>
        <w:pStyle w:val="a7"/>
        <w:numPr>
          <w:ilvl w:val="0"/>
          <w:numId w:val="2"/>
        </w:numPr>
        <w:ind w:left="284" w:right="124" w:hanging="284"/>
        <w:jc w:val="left"/>
        <w:rPr>
          <w:sz w:val="24"/>
          <w:szCs w:val="24"/>
        </w:rPr>
      </w:pPr>
      <w:r w:rsidRPr="00D85D66">
        <w:rPr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</w:t>
      </w:r>
      <w:r w:rsidRPr="00D85D66">
        <w:rPr>
          <w:spacing w:val="-4"/>
          <w:sz w:val="24"/>
          <w:szCs w:val="24"/>
        </w:rPr>
        <w:t xml:space="preserve"> </w:t>
      </w:r>
      <w:r w:rsidRPr="00D85D66">
        <w:rPr>
          <w:sz w:val="24"/>
          <w:szCs w:val="24"/>
        </w:rPr>
        <w:t>сообществе.</w:t>
      </w:r>
    </w:p>
    <w:p w:rsidR="00CE750B" w:rsidRPr="00D85D66" w:rsidRDefault="00CE750B" w:rsidP="00CE750B">
      <w:pPr>
        <w:pStyle w:val="a7"/>
        <w:numPr>
          <w:ilvl w:val="0"/>
          <w:numId w:val="2"/>
        </w:numPr>
        <w:ind w:left="284" w:right="128" w:hanging="284"/>
        <w:jc w:val="left"/>
        <w:rPr>
          <w:sz w:val="24"/>
          <w:szCs w:val="24"/>
        </w:rPr>
      </w:pPr>
      <w:r w:rsidRPr="00D85D66">
        <w:rPr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школы.</w:t>
      </w:r>
    </w:p>
    <w:p w:rsidR="00CE750B" w:rsidRPr="00D85D66" w:rsidRDefault="00CE750B" w:rsidP="00CE750B">
      <w:pPr>
        <w:pStyle w:val="a7"/>
        <w:numPr>
          <w:ilvl w:val="0"/>
          <w:numId w:val="2"/>
        </w:numPr>
        <w:ind w:left="284" w:right="121" w:hanging="284"/>
        <w:jc w:val="left"/>
        <w:rPr>
          <w:sz w:val="24"/>
          <w:szCs w:val="24"/>
        </w:rPr>
      </w:pPr>
      <w:r w:rsidRPr="00D85D66">
        <w:rPr>
          <w:sz w:val="24"/>
          <w:szCs w:val="24"/>
        </w:rPr>
        <w:t>Вовлекать обучающихся в кружки, секции, клубы, студии и иные объединения, работающие по школьным программам внеурочной  деятельности, реализовывать их воспитательные</w:t>
      </w:r>
      <w:r w:rsidRPr="00D85D66">
        <w:rPr>
          <w:spacing w:val="-3"/>
          <w:sz w:val="24"/>
          <w:szCs w:val="24"/>
        </w:rPr>
        <w:t xml:space="preserve"> </w:t>
      </w:r>
      <w:r w:rsidRPr="00D85D66">
        <w:rPr>
          <w:sz w:val="24"/>
          <w:szCs w:val="24"/>
        </w:rPr>
        <w:t>возможности.</w:t>
      </w:r>
    </w:p>
    <w:p w:rsidR="00CE750B" w:rsidRPr="00D85D66" w:rsidRDefault="00CE750B" w:rsidP="00CE750B">
      <w:pPr>
        <w:pStyle w:val="a7"/>
        <w:numPr>
          <w:ilvl w:val="0"/>
          <w:numId w:val="2"/>
        </w:numPr>
        <w:ind w:left="284" w:right="127" w:hanging="284"/>
        <w:jc w:val="left"/>
        <w:rPr>
          <w:sz w:val="24"/>
          <w:szCs w:val="24"/>
        </w:rPr>
      </w:pPr>
      <w:r w:rsidRPr="00D85D66">
        <w:rPr>
          <w:sz w:val="24"/>
          <w:szCs w:val="24"/>
        </w:rPr>
        <w:t>Использовать в воспитании обучающихся возможности школьного урока, поддерживать    использование     на     уроках     интерактивных     форм     занятий с</w:t>
      </w:r>
      <w:r w:rsidRPr="00D85D66">
        <w:rPr>
          <w:spacing w:val="-1"/>
          <w:sz w:val="24"/>
          <w:szCs w:val="24"/>
        </w:rPr>
        <w:t xml:space="preserve"> </w:t>
      </w:r>
      <w:proofErr w:type="gramStart"/>
      <w:r w:rsidRPr="00D85D66">
        <w:rPr>
          <w:sz w:val="24"/>
          <w:szCs w:val="24"/>
        </w:rPr>
        <w:t>обучающимися</w:t>
      </w:r>
      <w:proofErr w:type="gramEnd"/>
      <w:r w:rsidRPr="00D85D66">
        <w:rPr>
          <w:sz w:val="24"/>
          <w:szCs w:val="24"/>
        </w:rPr>
        <w:t>.</w:t>
      </w:r>
    </w:p>
    <w:p w:rsidR="00CE750B" w:rsidRPr="00D85D66" w:rsidRDefault="00CE750B" w:rsidP="00CE750B">
      <w:pPr>
        <w:pStyle w:val="a7"/>
        <w:numPr>
          <w:ilvl w:val="0"/>
          <w:numId w:val="2"/>
        </w:numPr>
        <w:ind w:left="284" w:hanging="284"/>
        <w:jc w:val="left"/>
        <w:rPr>
          <w:sz w:val="24"/>
          <w:szCs w:val="24"/>
        </w:rPr>
      </w:pPr>
      <w:r w:rsidRPr="00D85D66">
        <w:rPr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сообществ.</w:t>
      </w:r>
    </w:p>
    <w:p w:rsidR="00CE750B" w:rsidRPr="00D85D66" w:rsidRDefault="00CE750B" w:rsidP="00CE750B">
      <w:pPr>
        <w:pStyle w:val="a7"/>
        <w:numPr>
          <w:ilvl w:val="0"/>
          <w:numId w:val="2"/>
        </w:numPr>
        <w:tabs>
          <w:tab w:val="left" w:pos="2735"/>
          <w:tab w:val="left" w:pos="4536"/>
          <w:tab w:val="left" w:pos="7102"/>
          <w:tab w:val="left" w:pos="7603"/>
          <w:tab w:val="left" w:pos="8330"/>
          <w:tab w:val="left" w:pos="9375"/>
        </w:tabs>
        <w:spacing w:before="1"/>
        <w:ind w:left="284" w:right="121" w:hanging="284"/>
        <w:jc w:val="left"/>
        <w:rPr>
          <w:sz w:val="24"/>
          <w:szCs w:val="24"/>
        </w:rPr>
      </w:pPr>
      <w:r w:rsidRPr="00D85D66">
        <w:rPr>
          <w:sz w:val="24"/>
          <w:szCs w:val="24"/>
        </w:rPr>
        <w:t xml:space="preserve">Поддерживать деятельность функционирующих на базе школы </w:t>
      </w:r>
      <w:r w:rsidRPr="00D85D66">
        <w:rPr>
          <w:spacing w:val="-3"/>
          <w:sz w:val="24"/>
          <w:szCs w:val="24"/>
        </w:rPr>
        <w:t xml:space="preserve">детских </w:t>
      </w:r>
      <w:r w:rsidRPr="00D85D66">
        <w:rPr>
          <w:sz w:val="24"/>
          <w:szCs w:val="24"/>
        </w:rPr>
        <w:t>общественных объединений и</w:t>
      </w:r>
      <w:r w:rsidRPr="00D85D66">
        <w:rPr>
          <w:spacing w:val="-7"/>
          <w:sz w:val="24"/>
          <w:szCs w:val="24"/>
        </w:rPr>
        <w:t xml:space="preserve"> </w:t>
      </w:r>
      <w:r w:rsidRPr="00D85D66">
        <w:rPr>
          <w:sz w:val="24"/>
          <w:szCs w:val="24"/>
        </w:rPr>
        <w:t>организаций.</w:t>
      </w:r>
    </w:p>
    <w:p w:rsidR="00CE750B" w:rsidRPr="00D85D66" w:rsidRDefault="00CE750B" w:rsidP="00CE750B">
      <w:pPr>
        <w:pStyle w:val="a7"/>
        <w:numPr>
          <w:ilvl w:val="0"/>
          <w:numId w:val="2"/>
        </w:numPr>
        <w:tabs>
          <w:tab w:val="left" w:pos="3091"/>
          <w:tab w:val="left" w:pos="3876"/>
          <w:tab w:val="left" w:pos="5910"/>
          <w:tab w:val="left" w:pos="7576"/>
          <w:tab w:val="left" w:pos="9415"/>
        </w:tabs>
        <w:spacing w:before="1"/>
        <w:ind w:left="284" w:right="128" w:hanging="284"/>
        <w:jc w:val="left"/>
        <w:rPr>
          <w:sz w:val="24"/>
          <w:szCs w:val="24"/>
        </w:rPr>
      </w:pPr>
      <w:proofErr w:type="gramStart"/>
      <w:r w:rsidRPr="00D85D66">
        <w:rPr>
          <w:sz w:val="24"/>
          <w:szCs w:val="24"/>
        </w:rPr>
        <w:t xml:space="preserve">Организовывать для обучающихся экскурсии, экспедиции, </w:t>
      </w:r>
      <w:r w:rsidRPr="00D85D66">
        <w:rPr>
          <w:spacing w:val="-4"/>
          <w:sz w:val="24"/>
          <w:szCs w:val="24"/>
        </w:rPr>
        <w:t xml:space="preserve">походы </w:t>
      </w:r>
      <w:r w:rsidRPr="00D85D66">
        <w:rPr>
          <w:sz w:val="24"/>
          <w:szCs w:val="24"/>
        </w:rPr>
        <w:t>и реализовывать их воспитательный</w:t>
      </w:r>
      <w:r w:rsidRPr="00D85D66">
        <w:rPr>
          <w:spacing w:val="-7"/>
          <w:sz w:val="24"/>
          <w:szCs w:val="24"/>
        </w:rPr>
        <w:t xml:space="preserve"> </w:t>
      </w:r>
      <w:r w:rsidRPr="00D85D66">
        <w:rPr>
          <w:sz w:val="24"/>
          <w:szCs w:val="24"/>
        </w:rPr>
        <w:t>потенциал.</w:t>
      </w:r>
      <w:proofErr w:type="gramEnd"/>
    </w:p>
    <w:p w:rsidR="00CE750B" w:rsidRPr="00D85D66" w:rsidRDefault="00CE750B" w:rsidP="00CE750B">
      <w:pPr>
        <w:pStyle w:val="a7"/>
        <w:numPr>
          <w:ilvl w:val="0"/>
          <w:numId w:val="2"/>
        </w:numPr>
        <w:ind w:left="284" w:hanging="284"/>
        <w:jc w:val="left"/>
        <w:rPr>
          <w:sz w:val="24"/>
          <w:szCs w:val="24"/>
        </w:rPr>
      </w:pPr>
      <w:r w:rsidRPr="00D85D66">
        <w:rPr>
          <w:sz w:val="24"/>
          <w:szCs w:val="24"/>
        </w:rPr>
        <w:t xml:space="preserve">Организовывать </w:t>
      </w:r>
      <w:proofErr w:type="spellStart"/>
      <w:r w:rsidRPr="00D85D66">
        <w:rPr>
          <w:sz w:val="24"/>
          <w:szCs w:val="24"/>
        </w:rPr>
        <w:t>профориентационную</w:t>
      </w:r>
      <w:proofErr w:type="spellEnd"/>
      <w:r w:rsidRPr="00D85D66">
        <w:rPr>
          <w:sz w:val="24"/>
          <w:szCs w:val="24"/>
        </w:rPr>
        <w:t xml:space="preserve"> работу с </w:t>
      </w:r>
      <w:proofErr w:type="gramStart"/>
      <w:r w:rsidRPr="00D85D66">
        <w:rPr>
          <w:sz w:val="24"/>
          <w:szCs w:val="24"/>
        </w:rPr>
        <w:t>обучающимися</w:t>
      </w:r>
      <w:proofErr w:type="gramEnd"/>
      <w:r w:rsidRPr="00D85D66">
        <w:rPr>
          <w:sz w:val="24"/>
          <w:szCs w:val="24"/>
        </w:rPr>
        <w:t>.</w:t>
      </w:r>
    </w:p>
    <w:p w:rsidR="00CE750B" w:rsidRPr="00D85D66" w:rsidRDefault="00CE750B" w:rsidP="00CE750B">
      <w:pPr>
        <w:pStyle w:val="a7"/>
        <w:numPr>
          <w:ilvl w:val="0"/>
          <w:numId w:val="2"/>
        </w:numPr>
        <w:spacing w:before="1"/>
        <w:ind w:left="284" w:right="125" w:hanging="284"/>
        <w:jc w:val="left"/>
        <w:rPr>
          <w:sz w:val="24"/>
          <w:szCs w:val="24"/>
        </w:rPr>
      </w:pPr>
      <w:r w:rsidRPr="00D85D66">
        <w:rPr>
          <w:sz w:val="24"/>
          <w:szCs w:val="24"/>
        </w:rPr>
        <w:t>Развивать предметно-эстетическую среду школы и реализовывать ее воспитательные возможности.</w:t>
      </w:r>
    </w:p>
    <w:p w:rsidR="00CE750B" w:rsidRPr="00D85D66" w:rsidRDefault="00CE750B" w:rsidP="00CE750B">
      <w:pPr>
        <w:pStyle w:val="a7"/>
        <w:numPr>
          <w:ilvl w:val="0"/>
          <w:numId w:val="2"/>
        </w:numPr>
        <w:ind w:left="426" w:right="129" w:hanging="426"/>
        <w:jc w:val="left"/>
        <w:rPr>
          <w:sz w:val="24"/>
          <w:szCs w:val="24"/>
        </w:rPr>
      </w:pPr>
      <w:r w:rsidRPr="00D85D66">
        <w:rPr>
          <w:sz w:val="24"/>
          <w:szCs w:val="24"/>
        </w:rPr>
        <w:t xml:space="preserve"> Организовывать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CE750B" w:rsidRPr="00D85D66" w:rsidRDefault="00CE750B" w:rsidP="00CE750B">
      <w:pPr>
        <w:pStyle w:val="a7"/>
        <w:spacing w:before="125"/>
        <w:ind w:left="0" w:right="132" w:firstLine="567"/>
        <w:rPr>
          <w:sz w:val="24"/>
          <w:szCs w:val="24"/>
        </w:rPr>
      </w:pPr>
      <w:r w:rsidRPr="00D85D66">
        <w:rPr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</w:t>
      </w:r>
      <w:r w:rsidRPr="00D85D66">
        <w:rPr>
          <w:b/>
          <w:sz w:val="24"/>
          <w:szCs w:val="24"/>
          <w:u w:val="single"/>
        </w:rPr>
        <w:t>модуле:</w:t>
      </w:r>
    </w:p>
    <w:p w:rsidR="00CE750B" w:rsidRPr="00D85D66" w:rsidRDefault="00CE750B" w:rsidP="00CE750B">
      <w:pPr>
        <w:pStyle w:val="a7"/>
        <w:spacing w:before="125"/>
        <w:ind w:left="0" w:right="132" w:firstLine="567"/>
        <w:rPr>
          <w:i/>
          <w:sz w:val="24"/>
          <w:szCs w:val="24"/>
        </w:rPr>
      </w:pPr>
      <w:r w:rsidRPr="00D85D66">
        <w:rPr>
          <w:sz w:val="24"/>
          <w:szCs w:val="24"/>
        </w:rPr>
        <w:t xml:space="preserve">- </w:t>
      </w:r>
      <w:r w:rsidRPr="00D85D66">
        <w:rPr>
          <w:i/>
          <w:sz w:val="24"/>
          <w:szCs w:val="24"/>
        </w:rPr>
        <w:t>модуль «Ключевые общешкольные дела»;</w:t>
      </w:r>
    </w:p>
    <w:p w:rsidR="00CE750B" w:rsidRPr="00D85D66" w:rsidRDefault="00CE750B" w:rsidP="00CE750B">
      <w:pPr>
        <w:pStyle w:val="a7"/>
        <w:spacing w:before="125"/>
        <w:ind w:left="0" w:right="132" w:firstLine="567"/>
        <w:rPr>
          <w:i/>
          <w:sz w:val="24"/>
          <w:szCs w:val="24"/>
        </w:rPr>
      </w:pPr>
      <w:r w:rsidRPr="00D85D66">
        <w:rPr>
          <w:i/>
          <w:sz w:val="24"/>
          <w:szCs w:val="24"/>
        </w:rPr>
        <w:t>- модуль «Классное руководство»;</w:t>
      </w:r>
    </w:p>
    <w:p w:rsidR="00CE750B" w:rsidRPr="00D85D66" w:rsidRDefault="00CE750B" w:rsidP="00CE750B">
      <w:pPr>
        <w:pStyle w:val="a7"/>
        <w:spacing w:before="125"/>
        <w:ind w:left="0" w:right="132" w:firstLine="567"/>
        <w:rPr>
          <w:i/>
          <w:sz w:val="24"/>
          <w:szCs w:val="24"/>
        </w:rPr>
      </w:pPr>
      <w:r w:rsidRPr="00D85D66">
        <w:rPr>
          <w:i/>
          <w:sz w:val="24"/>
          <w:szCs w:val="24"/>
        </w:rPr>
        <w:t>- модуль «Курсы внеурочной деятельности»;</w:t>
      </w:r>
    </w:p>
    <w:p w:rsidR="00CE750B" w:rsidRPr="00D85D66" w:rsidRDefault="00CE750B" w:rsidP="00CE750B">
      <w:pPr>
        <w:pStyle w:val="a7"/>
        <w:spacing w:before="125"/>
        <w:ind w:left="0" w:right="132" w:firstLine="567"/>
        <w:rPr>
          <w:i/>
          <w:sz w:val="24"/>
          <w:szCs w:val="24"/>
        </w:rPr>
      </w:pPr>
      <w:r w:rsidRPr="00D85D66">
        <w:rPr>
          <w:i/>
          <w:sz w:val="24"/>
          <w:szCs w:val="24"/>
        </w:rPr>
        <w:t>- модуль «Школьный урок»;</w:t>
      </w:r>
    </w:p>
    <w:p w:rsidR="00CE750B" w:rsidRPr="00D85D66" w:rsidRDefault="00CE750B" w:rsidP="00CE750B">
      <w:pPr>
        <w:pStyle w:val="a7"/>
        <w:spacing w:before="125"/>
        <w:ind w:left="0" w:right="132" w:firstLine="567"/>
        <w:rPr>
          <w:i/>
          <w:sz w:val="24"/>
          <w:szCs w:val="24"/>
        </w:rPr>
      </w:pPr>
      <w:r w:rsidRPr="00D85D66">
        <w:rPr>
          <w:i/>
          <w:sz w:val="24"/>
          <w:szCs w:val="24"/>
        </w:rPr>
        <w:t>- модуль «Самоуправление»;</w:t>
      </w:r>
    </w:p>
    <w:p w:rsidR="00CE750B" w:rsidRPr="00D85D66" w:rsidRDefault="00CE750B" w:rsidP="00CE750B">
      <w:pPr>
        <w:pStyle w:val="a7"/>
        <w:spacing w:before="125"/>
        <w:ind w:left="0" w:right="132" w:firstLine="567"/>
        <w:rPr>
          <w:i/>
          <w:sz w:val="24"/>
          <w:szCs w:val="24"/>
        </w:rPr>
      </w:pPr>
      <w:r w:rsidRPr="00D85D66">
        <w:rPr>
          <w:i/>
          <w:sz w:val="24"/>
          <w:szCs w:val="24"/>
        </w:rPr>
        <w:t>- модуль «Детские общественные объединения»;</w:t>
      </w:r>
    </w:p>
    <w:p w:rsidR="00CE750B" w:rsidRPr="00D85D66" w:rsidRDefault="00CE750B" w:rsidP="00CE750B">
      <w:pPr>
        <w:pStyle w:val="a7"/>
        <w:spacing w:before="125"/>
        <w:ind w:left="0" w:right="132" w:firstLine="567"/>
        <w:rPr>
          <w:i/>
          <w:sz w:val="24"/>
          <w:szCs w:val="24"/>
        </w:rPr>
      </w:pPr>
      <w:r w:rsidRPr="00D85D66">
        <w:rPr>
          <w:i/>
          <w:sz w:val="24"/>
          <w:szCs w:val="24"/>
        </w:rPr>
        <w:t>- модуль «Экскурсии, походы»;</w:t>
      </w:r>
    </w:p>
    <w:p w:rsidR="00CE750B" w:rsidRPr="00D85D66" w:rsidRDefault="00CE750B" w:rsidP="00CE750B">
      <w:pPr>
        <w:pStyle w:val="a7"/>
        <w:spacing w:before="125"/>
        <w:ind w:left="0" w:right="132" w:firstLine="567"/>
        <w:rPr>
          <w:i/>
          <w:sz w:val="24"/>
          <w:szCs w:val="24"/>
        </w:rPr>
      </w:pPr>
      <w:r w:rsidRPr="00D85D66">
        <w:rPr>
          <w:i/>
          <w:sz w:val="24"/>
          <w:szCs w:val="24"/>
        </w:rPr>
        <w:lastRenderedPageBreak/>
        <w:t>- модуль «Профориентация»;</w:t>
      </w:r>
    </w:p>
    <w:p w:rsidR="00CE750B" w:rsidRPr="00D85D66" w:rsidRDefault="00CE750B" w:rsidP="00CE750B">
      <w:pPr>
        <w:pStyle w:val="a7"/>
        <w:spacing w:before="125"/>
        <w:ind w:left="0" w:right="132" w:firstLine="567"/>
        <w:rPr>
          <w:i/>
          <w:sz w:val="24"/>
          <w:szCs w:val="24"/>
        </w:rPr>
      </w:pPr>
      <w:r w:rsidRPr="00D85D66">
        <w:rPr>
          <w:i/>
          <w:sz w:val="24"/>
          <w:szCs w:val="24"/>
        </w:rPr>
        <w:t>- модуль «Организация предметно-эстетической среды»;</w:t>
      </w:r>
    </w:p>
    <w:p w:rsidR="00CE750B" w:rsidRPr="00D85D66" w:rsidRDefault="00CE750B" w:rsidP="00CE750B">
      <w:pPr>
        <w:tabs>
          <w:tab w:val="left" w:pos="8100"/>
        </w:tabs>
        <w:spacing w:before="200"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D66">
        <w:rPr>
          <w:rFonts w:ascii="Times New Roman" w:hAnsi="Times New Roman" w:cs="Times New Roman"/>
          <w:i/>
          <w:sz w:val="24"/>
          <w:szCs w:val="24"/>
        </w:rPr>
        <w:t>- модуль «Работа с родителями».</w:t>
      </w:r>
    </w:p>
    <w:p w:rsidR="00CE750B" w:rsidRPr="00D85D66" w:rsidRDefault="00CE750B" w:rsidP="00CE750B">
      <w:pPr>
        <w:tabs>
          <w:tab w:val="left" w:pos="8100"/>
        </w:tabs>
        <w:spacing w:before="200"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5D66">
        <w:rPr>
          <w:rFonts w:ascii="Times New Roman" w:hAnsi="Times New Roman"/>
          <w:color w:val="000000"/>
          <w:spacing w:val="1"/>
          <w:sz w:val="24"/>
          <w:szCs w:val="24"/>
        </w:rPr>
        <w:t xml:space="preserve">На основе выдвинутых задач были сконструированы </w:t>
      </w:r>
      <w:r w:rsidRPr="00D85D66">
        <w:rPr>
          <w:rFonts w:ascii="Times New Roman" w:hAnsi="Times New Roman"/>
          <w:b/>
          <w:color w:val="000000"/>
          <w:spacing w:val="1"/>
          <w:sz w:val="24"/>
          <w:szCs w:val="24"/>
        </w:rPr>
        <w:t>воспита</w:t>
      </w:r>
      <w:r w:rsidRPr="00D85D66">
        <w:rPr>
          <w:rFonts w:ascii="Times New Roman" w:hAnsi="Times New Roman"/>
          <w:b/>
          <w:color w:val="000000"/>
          <w:spacing w:val="1"/>
          <w:sz w:val="24"/>
          <w:szCs w:val="24"/>
        </w:rPr>
        <w:softHyphen/>
      </w:r>
      <w:r w:rsidRPr="00D85D66">
        <w:rPr>
          <w:rFonts w:ascii="Times New Roman" w:hAnsi="Times New Roman"/>
          <w:b/>
          <w:color w:val="000000"/>
          <w:spacing w:val="-1"/>
          <w:sz w:val="24"/>
          <w:szCs w:val="24"/>
        </w:rPr>
        <w:t>тельные планы</w:t>
      </w:r>
      <w:r w:rsidRPr="00D85D66">
        <w:rPr>
          <w:rFonts w:ascii="Times New Roman" w:hAnsi="Times New Roman"/>
          <w:color w:val="000000"/>
          <w:spacing w:val="-1"/>
          <w:sz w:val="24"/>
          <w:szCs w:val="24"/>
        </w:rPr>
        <w:t xml:space="preserve">: </w:t>
      </w:r>
      <w:r w:rsidRPr="00D85D66">
        <w:rPr>
          <w:rFonts w:ascii="Times New Roman" w:hAnsi="Times New Roman"/>
          <w:color w:val="000000"/>
          <w:sz w:val="24"/>
          <w:szCs w:val="24"/>
        </w:rPr>
        <w:t xml:space="preserve">по воспитательной работе в школе, планы работ </w:t>
      </w:r>
      <w:r w:rsidRPr="00D85D66">
        <w:rPr>
          <w:rFonts w:ascii="Times New Roman" w:hAnsi="Times New Roman"/>
          <w:color w:val="000000"/>
          <w:spacing w:val="-1"/>
          <w:sz w:val="24"/>
          <w:szCs w:val="24"/>
        </w:rPr>
        <w:t>классных коллективов.</w:t>
      </w:r>
      <w:r w:rsidRPr="00D85D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5D66">
        <w:rPr>
          <w:rFonts w:ascii="Times New Roman" w:hAnsi="Times New Roman"/>
          <w:sz w:val="24"/>
          <w:szCs w:val="24"/>
        </w:rPr>
        <w:t>Выполняя закон РФ «Об образовании»,  в школе были  разработаны и реализовывались  воспитательные планы «План работы Совета профилактики по предупреждению правонарушений среди несовершеннолетних», «План предупредительно – профилактических и воспитательных мероприятий по предупреждению безнадзорности и правонарушений несовершеннолетних», «План мероприятий, направленных на профилактику суицидального поведения несовершеннолетних», «План мероприятий с обучающимися «группы риска», «План работы по профилактике наркомании, токсикомании и употребления ПАВ», «План противопожарных мероприятий</w:t>
      </w:r>
      <w:proofErr w:type="gramEnd"/>
      <w:r w:rsidRPr="00D85D66">
        <w:rPr>
          <w:rFonts w:ascii="Times New Roman" w:hAnsi="Times New Roman"/>
          <w:sz w:val="24"/>
          <w:szCs w:val="24"/>
        </w:rPr>
        <w:t>», «План работы по противодействию коррупции», «План совместных рейдов с сотрудниками ПДН ОМВД России», «План совместных мероприятий с сотрудниками ПДН ОМВД России», «План по противодействию экстремизма и терроризма», «План по профилактике самовольных уходов несовершеннолетних обучающихся».</w:t>
      </w:r>
    </w:p>
    <w:p w:rsidR="00CE750B" w:rsidRPr="00D85D66" w:rsidRDefault="00CE750B" w:rsidP="00CE750B">
      <w:pPr>
        <w:tabs>
          <w:tab w:val="left" w:pos="81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В современных условиях одним из важнейших приоритетов содержания образования является модернизация и развитие гражданско-правового воспитания.</w:t>
      </w:r>
      <w:r w:rsidRPr="00D85D66">
        <w:rPr>
          <w:color w:val="000000"/>
          <w:spacing w:val="-1"/>
          <w:sz w:val="24"/>
          <w:szCs w:val="24"/>
        </w:rPr>
        <w:t xml:space="preserve">  </w:t>
      </w:r>
      <w:r w:rsidRPr="00D85D66">
        <w:rPr>
          <w:rFonts w:ascii="Times New Roman" w:hAnsi="Times New Roman" w:cs="Times New Roman"/>
          <w:sz w:val="24"/>
          <w:szCs w:val="24"/>
        </w:rPr>
        <w:t xml:space="preserve">В 2023 году была реализована Комплексная программа по профилактике безнадзорности, правонарушений и употребления ПАВ несовершеннолетними. 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В соответствии с данной программой работа велась по следующим направлениям: организационная и методическая работа, профилактика безнадзорности, профилактика правонарушений, профилактика употребления ПАВ, организация массовых мероприятий, проведение профилактических дней с обучающимися, индивидуальная профилактическая работа с детьми и семьями, находящимися в социально опасном положении, работа с педагогическим коллективом, родительский правовой всеобуч.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 В школе  проводились единые тематические классные часы, Дни профилактики курения, алкоголизма, токсикомании и наркомании, коллективно-творческие дела, посвященные Международному Дню без табака, Дню памяти, погибших от СПИДа, Дню борьбы с наркоманией и наркобизнесом, Всемирному Дню здоровья. </w:t>
      </w:r>
    </w:p>
    <w:p w:rsidR="00CE750B" w:rsidRPr="00D85D66" w:rsidRDefault="00CE750B" w:rsidP="00CE750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D66">
        <w:rPr>
          <w:rFonts w:ascii="Times New Roman" w:hAnsi="Times New Roman" w:cs="Times New Roman"/>
          <w:sz w:val="24"/>
          <w:szCs w:val="24"/>
        </w:rPr>
        <w:t xml:space="preserve">Особое внимание в прошедшем году уделялось профилактическим мероприятиям в сфере экстремизма и терроризма: в каждом из 13 классных коллективов проведены 4 классных часа (по одному в четверть) с обучающимися по темам </w:t>
      </w:r>
      <w:r w:rsidRPr="00D85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«Действия при обнаружении подозрительных взрывоопасных предметов»,</w:t>
      </w:r>
      <w:r w:rsidRPr="00D85D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85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«Действия при угрозе террористического акта»,</w:t>
      </w:r>
      <w:r w:rsidRPr="00D85D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85D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«Правила поведения и порядок действий, если вас захватили в заложники»,</w:t>
      </w:r>
      <w:r w:rsidRPr="00D85D66">
        <w:rPr>
          <w:rFonts w:ascii="Times New Roman" w:hAnsi="Times New Roman" w:cs="Times New Roman"/>
          <w:sz w:val="24"/>
          <w:szCs w:val="24"/>
        </w:rPr>
        <w:t xml:space="preserve"> родительские собрания во всех классных коллективах. </w:t>
      </w:r>
      <w:proofErr w:type="gramEnd"/>
    </w:p>
    <w:p w:rsidR="00CE750B" w:rsidRPr="00D85D66" w:rsidRDefault="00CE750B" w:rsidP="00CE750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 xml:space="preserve">В текущем учебном году продолжилась работа в соответствии с утверждённой программой по формированию законопослушного поведения несовершеннолетних. Данная программа была утверждена на период 2021 – 2024 годов. Программа была разработана на основе Конвенции о правах ребёнка, Конституции Российской Федерации, Федерального Закона от 29.12.2012 г. № 273-ФЗ «Об образовании в Российской Федерации». Целью данной программы являлось 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 профилактика безнадзорности, правонарушений и преступлений школьников, воспитание основ безопасности. 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 xml:space="preserve">Основные направления работы в соответствии с данной программой: ликвидация пробелов в знаниях обучающихся, работа </w:t>
      </w:r>
      <w:r w:rsidRPr="00D85D66">
        <w:rPr>
          <w:rFonts w:ascii="Times New Roman" w:hAnsi="Times New Roman" w:cs="Times New Roman"/>
          <w:sz w:val="24"/>
          <w:szCs w:val="24"/>
        </w:rPr>
        <w:lastRenderedPageBreak/>
        <w:t>с обучающимися, пропускающими занятия без уважительной причины, организация досуга обучающихся, пропаганда здорового образа жизни, правовое воспитание, профилактика наркомании и токсикомании, предупреждение вовлечения обучающихся в экстремистские организации, работа по вовлечению обучающихся и семей, находящихся в социально-опасном положении, проведение индивидуальной профилактической работы.</w:t>
      </w:r>
      <w:proofErr w:type="gramEnd"/>
    </w:p>
    <w:p w:rsidR="00CE750B" w:rsidRPr="00D85D66" w:rsidRDefault="00CE750B" w:rsidP="00CE750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С 2023 года в МБОУ СШ № 4 создан Штаб воспитательной работы. Целью создания Штаба является координация воспитательной работы в школе, профилактика правонарушений среди несовершеннолетних, формирование общепринятых норм культуры поведения, пропаганды здорового образа жизни, реализации ФЗ-120 «О мерах по профилактике безнадзорности и правонарушений несовершеннолетних». Работа Штаба воспитательной работы осуществляется в соответствии с положением и планом работы.</w:t>
      </w:r>
    </w:p>
    <w:p w:rsidR="00CE750B" w:rsidRPr="00D85D66" w:rsidRDefault="00CE750B" w:rsidP="00CE750B">
      <w:pPr>
        <w:pStyle w:val="a9"/>
        <w:shd w:val="clear" w:color="auto" w:fill="FFFFFF"/>
        <w:spacing w:before="0" w:beforeAutospacing="0" w:after="0" w:afterAutospacing="0" w:line="276" w:lineRule="auto"/>
        <w:ind w:firstLine="284"/>
        <w:textAlignment w:val="baseline"/>
        <w:rPr>
          <w:rFonts w:ascii="Roboto Condensed" w:hAnsi="Roboto Condensed"/>
          <w:color w:val="000000"/>
        </w:rPr>
      </w:pPr>
      <w:r w:rsidRPr="00D85D66">
        <w:rPr>
          <w:rFonts w:ascii="Roboto Condensed" w:hAnsi="Roboto Condensed"/>
          <w:color w:val="000000"/>
        </w:rPr>
        <w:t>С сентября 2022 года в МБОУ СШ № 4 была введена должность советника директора школы по воспитанию и взаимодействию с детскими общественными объединениями. Должность советника директора по воспитанию была введена по инициативе Министерства просвещения в рамках проекта «Патриотическое воспитание граждан РФ». Педагоги-победители конкурса «Навигаторы детства» прошли обучение и приступили к работе. Советники – это универсальные специалисты, одной из основных задач которых является реализация программ воспитательной работы. Они помогают сделать главный приоритет образования – воспитание – эффективнее и значимее. Советники в образовательных организациях становятся проводниками, помогающими детям развивать социальные инициативы. Советники решают задачи по развитию личности на основе духовно-нравственных ценностей, по организации интересной и яркой внеурочной деятельности, успешной социализации, вовлечению в инициативы «Российского движения школьников» (РДШ) и юнармейские программы.</w:t>
      </w:r>
    </w:p>
    <w:p w:rsidR="00CE750B" w:rsidRPr="00D85D66" w:rsidRDefault="00CE750B" w:rsidP="00CE750B">
      <w:pPr>
        <w:pStyle w:val="a9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D85D66">
        <w:rPr>
          <w:rFonts w:ascii="Roboto Condensed" w:hAnsi="Roboto Condensed"/>
          <w:color w:val="000000"/>
        </w:rPr>
        <w:t xml:space="preserve">Введённые в школах специалисты делятся своими новыми знаниями и инструментами с другими педагогическими работниками, чтобы достичь единой цели – помочь детям определить дальнейший жизненный путь. Именно советник через ценности и личные примеры помогает увидеть возможные направления для самореализации детей. Этот специалист входит практически во все структуры воспитания: штаб воспитательной работы, методические объединения педагогов, советы по профилактике, родительские активы и различные проектные группы по развитию. Советник выстраивает цепочки, связывающие все элементы воспитательной работы. В нашей школе советником директора по воспитанию и взаимодействию с детскими общественными объединениями с </w:t>
      </w:r>
      <w:r w:rsidRPr="00D85D66">
        <w:rPr>
          <w:color w:val="000000"/>
        </w:rPr>
        <w:t xml:space="preserve">01.09.2022 г. стала </w:t>
      </w:r>
      <w:proofErr w:type="spellStart"/>
      <w:r w:rsidRPr="00D85D66">
        <w:rPr>
          <w:color w:val="000000"/>
        </w:rPr>
        <w:t>Жданюк</w:t>
      </w:r>
      <w:proofErr w:type="spellEnd"/>
      <w:r w:rsidRPr="00D85D66">
        <w:rPr>
          <w:color w:val="000000"/>
        </w:rPr>
        <w:t xml:space="preserve"> Лариса Витальевна.</w:t>
      </w:r>
    </w:p>
    <w:p w:rsidR="00CE750B" w:rsidRPr="00D85D66" w:rsidRDefault="00CE750B" w:rsidP="00CE750B">
      <w:pPr>
        <w:pStyle w:val="3"/>
        <w:shd w:val="clear" w:color="auto" w:fill="FFFFFF"/>
        <w:spacing w:before="0" w:beforeAutospacing="0" w:after="0" w:afterAutospacing="0" w:line="276" w:lineRule="auto"/>
        <w:ind w:firstLine="426"/>
        <w:rPr>
          <w:b w:val="0"/>
          <w:color w:val="000000"/>
          <w:sz w:val="24"/>
          <w:szCs w:val="24"/>
        </w:rPr>
      </w:pPr>
      <w:r w:rsidRPr="00D85D66">
        <w:rPr>
          <w:b w:val="0"/>
          <w:sz w:val="24"/>
          <w:szCs w:val="24"/>
        </w:rPr>
        <w:t xml:space="preserve">С 2023 года в МБОУ СШ № 4 создан Центр детских инициатив. </w:t>
      </w:r>
      <w:r w:rsidRPr="00D85D66">
        <w:rPr>
          <w:b w:val="0"/>
          <w:color w:val="000000"/>
          <w:sz w:val="24"/>
          <w:szCs w:val="24"/>
        </w:rPr>
        <w:t xml:space="preserve">Центр детских инициатив - это многофункциональное пространство, являющееся местом притяжения школьников, центром формирования их креативного мышления, самореализации, профориентации, социализации. </w:t>
      </w:r>
      <w:r w:rsidRPr="00D85D66">
        <w:rPr>
          <w:rFonts w:ascii="Montserrat" w:hAnsi="Montserrat"/>
          <w:b w:val="0"/>
          <w:bCs w:val="0"/>
          <w:color w:val="000000"/>
          <w:sz w:val="24"/>
          <w:szCs w:val="24"/>
        </w:rPr>
        <w:t>Цель Центра детских</w:t>
      </w:r>
      <w:r w:rsidRPr="00D85D66">
        <w:rPr>
          <w:rFonts w:ascii="Montserrat" w:hAnsi="Montserrat"/>
          <w:b w:val="0"/>
          <w:color w:val="000000"/>
          <w:sz w:val="24"/>
          <w:szCs w:val="24"/>
        </w:rPr>
        <w:t> </w:t>
      </w:r>
      <w:r w:rsidRPr="00D85D66">
        <w:rPr>
          <w:rFonts w:ascii="Montserrat" w:hAnsi="Montserrat"/>
          <w:b w:val="0"/>
          <w:bCs w:val="0"/>
          <w:color w:val="000000"/>
          <w:sz w:val="24"/>
          <w:szCs w:val="24"/>
        </w:rPr>
        <w:t xml:space="preserve">инициатив </w:t>
      </w:r>
      <w:r w:rsidRPr="00D85D66">
        <w:rPr>
          <w:rFonts w:ascii="Montserrat" w:hAnsi="Montserrat"/>
          <w:b w:val="0"/>
          <w:color w:val="000000"/>
          <w:sz w:val="24"/>
          <w:szCs w:val="24"/>
        </w:rPr>
        <w:t>— формирование условий всестороннего развития детей и подростков. Сюда относятся обеспечение деятельности ученического самоуправления, организация места встреч с детскими общественными объединениями, родительским, педагогическим, профессиональным сообществом для проведения совместных мероприятий, проектной деятельности.</w:t>
      </w:r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 xml:space="preserve">В 2023 году ежемесячно проводилась индивидуальная профилактическая работа с несовершеннолетними, состоящими на учете в ПДН ОМВД России по г. Гуково, в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Администрации г. Гуково и на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учете. Это несовершеннолетние: Петин Кирилл Александрович, 21.05.2007 г.р., обучающийся 8а класса, Зыбин Владимир </w:t>
      </w:r>
      <w:r w:rsidRPr="00D85D66">
        <w:rPr>
          <w:rFonts w:ascii="Times New Roman" w:hAnsi="Times New Roman" w:cs="Times New Roman"/>
          <w:sz w:val="24"/>
          <w:szCs w:val="24"/>
        </w:rPr>
        <w:lastRenderedPageBreak/>
        <w:t xml:space="preserve">Александрович, 25.08.2008 г.р., обучающийся 8а класса. 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Организовывались беседы со стороны классных руководителей, уполномоченного по правам ребенка и заместителя директора по воспитательной работе с обучающимися об ответственности за совершение преступлений и правонарушений, с родителями об ответственности за воспитание детей.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Профилактическая деятельность с детьми «группы риска» организовывалась  согласно  Федеральному Закону № 120 «Об основах системы профилактики безнадзорности и правонарушений несовершеннолетних». По итогам 2022 – 2023 учебного года никто из 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не был снят с профилактического учета ПДН ОМВД России по г. Гуково,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Администрации г. Гуково, ВШУ. </w:t>
      </w:r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Профилактической работе способствовала деятельность в школе Уполномоченного по правам ребёнка Романенко Ксении Сергеевны, совместно с которым систематически проводились рейды классных руководителей и родителей.  На заседаниях родительских комитетов классных коллективов и Совета профилактики безнадзорности и правонарушений школы (9 заседаний) решались  индивидуальные проблемы отдельных обучающихся, по каждому факту принимались экстренные меры.</w:t>
      </w:r>
      <w:r w:rsidRPr="00D85D66">
        <w:rPr>
          <w:sz w:val="24"/>
          <w:szCs w:val="24"/>
        </w:rPr>
        <w:t xml:space="preserve">   </w:t>
      </w:r>
      <w:r w:rsidRPr="00D85D66">
        <w:rPr>
          <w:rFonts w:ascii="Times New Roman" w:hAnsi="Times New Roman" w:cs="Times New Roman"/>
          <w:sz w:val="24"/>
          <w:szCs w:val="24"/>
        </w:rPr>
        <w:t>Большая работа была проведена по реализации программ развития воспитания обучающихся, развития  взаимодействия школы с семьями обучающихся. Программы предусматривали обеспечение охраны прав детей в процессе их жизнедеятельности, влияние на формирование в семье стереотипов здорового образа жизни, профилактику вредных для здоровья привычек, предупреждение детской безнадзорности, асоциального поведения, координацию деятельности структур и ведомств в интересах семьи и детей. В течение года родителям оказывалась консультативная помощь по проблемам обучения, воспитания, организации питания и досуга обучающихся, в частности летнего отдыха (в пришкольном лагере дневного пребывания  «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>» осенью 2023 года оздоровлены и отдохнули 60 воспитанников, летом 2023 года – 85 воспитанников).</w:t>
      </w:r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 xml:space="preserve">Познавательная деятельность обогащает представления 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об окружающей действительности, формирует потребность в образовании, способствует интеллектуальному развитию. С этой целью в школе были проведены мероприятия: «День Знаний – 1 сентября» для обучающихся 1-11 классов. Уже традиционными стали праздники: «Посвящение в ученики», «Посвящение в пешеходы» (совместно с инспектором по пропаганде безопасности дорожного движения) для первоклассников и «Прощание с Азбукой». В конце мая состоялось мероприятие «Последний Звонок 2023» для всех обучающихся школы.  </w:t>
      </w:r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 xml:space="preserve">Наши обучающиеся активно принимали участие в городском смотре технического творчества, а также в городском конкурсе «Мастер – Золотые руки». </w:t>
      </w:r>
    </w:p>
    <w:p w:rsidR="00CE750B" w:rsidRPr="00D85D66" w:rsidRDefault="00CE750B" w:rsidP="00CE750B">
      <w:pPr>
        <w:spacing w:after="0" w:line="259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D85D66">
        <w:rPr>
          <w:rFonts w:ascii="Times New Roman" w:hAnsi="Times New Roman"/>
          <w:sz w:val="24"/>
          <w:szCs w:val="24"/>
        </w:rPr>
        <w:t xml:space="preserve">В </w:t>
      </w:r>
      <w:r w:rsidRPr="00D85D66">
        <w:rPr>
          <w:rFonts w:ascii="Times New Roman" w:hAnsi="Times New Roman"/>
          <w:sz w:val="24"/>
          <w:szCs w:val="24"/>
          <w:lang w:eastAsia="ru-RU"/>
        </w:rPr>
        <w:t xml:space="preserve">интеллектуальной игре для одарённых детей младшего школьного возраста «Самый умный» </w:t>
      </w:r>
      <w:r w:rsidRPr="00D85D66">
        <w:rPr>
          <w:rFonts w:ascii="Times New Roman" w:hAnsi="Times New Roman" w:cs="Times New Roman"/>
          <w:sz w:val="24"/>
          <w:szCs w:val="24"/>
        </w:rPr>
        <w:t>обучающийся 4 класса Новосельцев Егор принял активное участие.</w:t>
      </w:r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D66">
        <w:rPr>
          <w:rFonts w:ascii="Times New Roman" w:hAnsi="Times New Roman" w:cs="Times New Roman"/>
          <w:sz w:val="24"/>
          <w:szCs w:val="24"/>
        </w:rPr>
        <w:t>Обучающиеся 4 класса приняли активное участие в социально-значимой городской акции «Объект детской заботы» (руководитель: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Тужилкина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Т.А.).  </w:t>
      </w:r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 xml:space="preserve">В школе уделяется внимание правовому воспитанию, а также безопасности в целом. Обучающиеся школы приняли участие в региональном конкурсе детского рисунка «Охрана труда глазами детей», в муниципальном этапе Всероссийского конкурса детско-юношеского творчества по пожарной безопасности «Неопалимая купина». Так же обучающиеся школы не обошли вниманием и с удовольствием поучаствовали в муниципальном этапе областного конкурса социальной рекламы «Чистые руки», в муниципальном этапе Всероссийского конкурса социальной рекламы антинаркотической </w:t>
      </w:r>
      <w:r w:rsidRPr="00D85D66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направленности и пропаганды здорового образа жизни «Спасем жизнь вместе!», в городском конкурсе плакатов «Землю без террора наследую я!». </w:t>
      </w:r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Предметом особого внимания в системе воспитательной работы школы в прошедшем учебном году стало военно-патриотическое направление. В целях привлечения обучающихся к социально-значимой деятельности организована акция «Милосердие».  Проводились конференции, семинары по патриотическому воспитанию молодёжи, творческие круглые столы, встречи с бывшими воинами.</w:t>
      </w:r>
      <w:r w:rsidRPr="00D85D66">
        <w:rPr>
          <w:b/>
          <w:sz w:val="24"/>
          <w:szCs w:val="24"/>
        </w:rPr>
        <w:t xml:space="preserve"> </w:t>
      </w:r>
      <w:r w:rsidRPr="00D85D66"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 проводились операции «Забота», «Ветеран живёт рядом», «Милосердие». В данных операциях приняли активное участие ребята их школьного волонтерского отряда «Данко». </w:t>
      </w:r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Обучающиеся школы приняли активное участие в городском конкурсе плакатов «Российской армией гордимся!». Обучающаяся 11 класса Китаева Екатерина заняла в данном конкурсе 1 место.</w:t>
      </w:r>
    </w:p>
    <w:p w:rsidR="00CE750B" w:rsidRPr="00D85D66" w:rsidRDefault="00CE750B" w:rsidP="00CE750B">
      <w:pPr>
        <w:spacing w:after="0"/>
        <w:ind w:firstLine="709"/>
        <w:jc w:val="both"/>
        <w:rPr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В феврале в школе традиционно проходил месячник военно-патриотического воспитания и оборонно-массовой работы «Боевая слава отцов – крылья сыновей!», посвященный 80-летию освобождения г. Гуково от немецко-фашистских захватчиков, в ходе которого было проведено множество интересных и важных мероприятий.</w:t>
      </w:r>
      <w:r w:rsidRPr="00D85D66">
        <w:rPr>
          <w:sz w:val="24"/>
          <w:szCs w:val="24"/>
        </w:rPr>
        <w:t xml:space="preserve"> </w:t>
      </w:r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D66">
        <w:rPr>
          <w:rFonts w:ascii="Times New Roman" w:hAnsi="Times New Roman" w:cs="Times New Roman"/>
          <w:sz w:val="24"/>
          <w:szCs w:val="24"/>
        </w:rPr>
        <w:t>Торжественную линейку, посвященную открытию месячника военно-патриотического воспитания в этом году подготовили обучающиеся школы (руководитель: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Романенко Г.А.). </w:t>
      </w:r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 xml:space="preserve">Все классы посетили выездную выставку и  экскурсию в городской музей Шахтёрского труда и в школьный музей Боевой славы. </w:t>
      </w:r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 xml:space="preserve">Обучающиеся школы совместно с клубом пос. ш. 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«Октябрьской» подготовили и участвовали в экскурсе</w:t>
      </w:r>
      <w:r w:rsidRPr="00D85D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5D66">
        <w:rPr>
          <w:rFonts w:ascii="Times New Roman" w:hAnsi="Times New Roman" w:cs="Times New Roman"/>
          <w:sz w:val="24"/>
          <w:szCs w:val="24"/>
        </w:rPr>
        <w:t>памяти</w:t>
      </w:r>
      <w:r w:rsidRPr="00D85D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5D66">
        <w:rPr>
          <w:rFonts w:ascii="Times New Roman" w:hAnsi="Times New Roman" w:cs="Times New Roman"/>
          <w:sz w:val="24"/>
          <w:szCs w:val="24"/>
        </w:rPr>
        <w:t>«Дорога жизни», посвященном 78-ой годовщине снятия блокады Ленинграда, во Всероссийской акции памяти «Блокадный хлеб», в митинге-возложении, посвященном 79-й годовщине освобождении г. Гуково от немецко-фашистских захватчиков у Братской могилы воинов Красной Армии, умерших от ран в мае-сентябре 1943 г.</w:t>
      </w:r>
      <w:r w:rsidRPr="00D85D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End"/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D66">
        <w:rPr>
          <w:rFonts w:ascii="Times New Roman" w:hAnsi="Times New Roman" w:cs="Times New Roman"/>
          <w:sz w:val="24"/>
          <w:szCs w:val="24"/>
        </w:rPr>
        <w:t xml:space="preserve">Обучающиеся 3 класса провели в школе Всероссийскую акцию памяти «Блокадный хлеб», посвященную дню полного снятия блокады Ленинграда в годы Великой Отечественной войны (раздача волонтерами информационных материалов о блокаде Ленинграда и подвиге его жителей, добровольное получение участниками Акции памяти символических кусочков «блокадного хлеба») (руководитель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Шеверева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Е.В.).</w:t>
      </w:r>
      <w:proofErr w:type="gramEnd"/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Обучающиеся 6 класса с большим удовольствием посетили урок Мужества, подготовленный МБУ ЦЮД «Русич».</w:t>
      </w:r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Во всех классах с 1 по 11 были проведены Уроки Мужества «Мы помним, мы гордимся!», «Есть такая профессия – Родину защищать!», «Доблесть. Мужество. Честь».</w:t>
      </w:r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Все классные коллективы активно приняли участие в городской гражданско-патриотической акции «Посылка солдату-земляку». От образовательной организации было отправлено 8 посылок.</w:t>
      </w:r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 xml:space="preserve">Обучающаяся 9 класса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Рашева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Анастасия заняла 2 место в городском  конкурсе военно-патриотической песни «Виват, Россия!» (руководитель учитель музыки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Тужилкина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Т.А.).</w:t>
      </w:r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Обучающийся 5 класса Сафонов Михаил занял 2 место в городском конкурсе творческой мастерской «Наши защитники» (руководитель Юдичева В.С.).</w:t>
      </w:r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 xml:space="preserve">Обучающиеся из волонтерского отряда «Данко» приняли активное участие в 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военно-историческом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«По следам героев» в рамках месячника военно-патриотического воспитания (руководитель учитель истории и обществознания Галунов И.А.).</w:t>
      </w:r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lastRenderedPageBreak/>
        <w:t>Обучающиеся школы активно участвовали в различных спортивных соревнованиях и конкурсах в рамках месячника героико – патриотического воспитания (Зимний фестиваль ВФСК ГТО «Самый спортивный 6-ой класс», Зимний фестиваль ВФСК ГТО «Самый спортивный 4-ый класс», командные первенства города по шашкам и шахматам, городские соревнования по стрельбе из интерактивного оружия). В командном первенстве города по шахматам команда нашей школы заняла 3 место (в лично-командном зачете).</w:t>
      </w:r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Обучающиеся 1-11 классов приняли активное участие в акциях и мероприятиях, посвященных Дню Защитника Отечества в 2023 году.</w:t>
      </w:r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 xml:space="preserve">Обучающийся 7 класса Борщев Борис занял 3 место в городском конкурсе чтецов «Наследуем мужество! Чествуем подвиг!» (руководитель учитель русского языка и литературы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Савилова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А.А.). Обучающаяся 8 класса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Пинкина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Алина получила грамоту за участие в городском конкурсе чтецов «Наследуем мужество! Чествуем подвиг!» (руководитель учитель русского языка и литературы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Ушкало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Н.А.).</w:t>
      </w:r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 xml:space="preserve">Гражданско-патриотическое воспитание в школе воспитывает в детях любовь и преданность своему Отечеству, гордость за принадлежность к великому народу, готовит к достойному и самоотверженному служению обществу и государству. 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Обучающиеся нашей школы – активные участники традиционных военно-спортивных игр «Орленок», «Зарница», «Отвага». 8 юношей 10 класса в мае 2023 г. приняли участие в Учебных сборах с обучающимися общеобразовательных организаций.</w:t>
      </w:r>
      <w:proofErr w:type="gramEnd"/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  <w:shd w:val="clear" w:color="auto" w:fill="FFFFFF"/>
        </w:rPr>
        <w:t>2023 год </w:t>
      </w:r>
      <w:hyperlink r:id="rId10" w:history="1">
        <w:r w:rsidRPr="00D85D6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Указом Президента России В.В. Путина</w:t>
        </w:r>
      </w:hyperlink>
      <w:r w:rsidRPr="00D85D66">
        <w:rPr>
          <w:rFonts w:ascii="Times New Roman" w:hAnsi="Times New Roman" w:cs="Times New Roman"/>
          <w:sz w:val="24"/>
          <w:szCs w:val="24"/>
          <w:shd w:val="clear" w:color="auto" w:fill="FFFFFF"/>
        </w:rPr>
        <w:t> объявлен Годом педагога и наставника. Миссия Года – признание особого статуса педагогических работников, в том числе выполняющих наставническую</w:t>
      </w:r>
      <w:r w:rsidRPr="00D85D6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деятельность. Мероприятия Года педагога и наставника направлены на повышение престижа профессии учителя.</w:t>
      </w:r>
      <w:r w:rsidRPr="00D85D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85D66">
        <w:rPr>
          <w:rFonts w:ascii="Times New Roman" w:hAnsi="Times New Roman" w:cs="Times New Roman"/>
          <w:sz w:val="24"/>
          <w:szCs w:val="24"/>
        </w:rPr>
        <w:t>В рамках данной темы в школе проводились классные часы, мероприятия, дискуссии.</w:t>
      </w:r>
      <w:r w:rsidRPr="00D85D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E750B" w:rsidRPr="00D85D66" w:rsidRDefault="00CE750B" w:rsidP="00CE750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 xml:space="preserve">Активное участие ребята принимали в мероприятиях по безопасности дорожного движения. 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В течение учебного года были проведены акция «Заметный пешеход» (участники: обучающиеся 1-8 классов), акция «Зимним дорогам – безопасное движение» (участники: обучающиеся 1-11 классов), региональное профилактическое мероприятие «Безопасная дорога - детям», реализация образовательной программы «Идем дорогою добра», областная широкомасштабная акция «Внимание, дети!», областное профилактическое мероприятие «Ходи по правилам».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Обучающиеся начальной школы приняли участие в познавательно-обучающей онлайн-викторине «АВС» по правилам дорожного движения. Функционировал отряд юных инспекторов движения.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ЮИДовцами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в течение года проводились конкурсы рисунков, тренировочные учения в школе на случай чрезвычайных ситуаций, выступали с агитбригадой перед обучающимися начальных классов, в детских садах «Гвоздика» и «Лучик».  В течение учебного года проводились недели, декадники по ПДД.  В  каждом классе есть уголки по ПДД, были проведены викторины «Знаешь ли ты ПДД?», «Красный, жёлтый, зелёный».  Ребята из отряда «Юные инспекторы движения» участвовали в муниципальном этапе областного конкурса общеобразовательных организаций «Выпускники и наставники ЮИД».</w:t>
      </w:r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 xml:space="preserve">Спортивно-оздоровительная деятельность культивирует здоровый образ жизни, формирует силу, выносливость, пластичность и красоту человеческого тела. Спортивной работе в школе весь учебный год уделялось большое внимание. В школе активно продолжал свою работу Школьный Спортивный Клуб «Юность». 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 xml:space="preserve">Обучающиеся школы приняли участие в фестивале ВФСК ГТО «Истоки величия духа России» (руководитель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Жданюк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Л.В.), в соревнованиях по тег-регби среди обучающихся 3-4 классов, а также среди обучающихся 5 классов, в школьном этапе Спартакиады школьников в 2023 году, в акции </w:t>
      </w:r>
      <w:r w:rsidRPr="00D85D66">
        <w:rPr>
          <w:rFonts w:ascii="Times New Roman" w:hAnsi="Times New Roman" w:cs="Times New Roman"/>
          <w:sz w:val="24"/>
          <w:szCs w:val="24"/>
        </w:rPr>
        <w:lastRenderedPageBreak/>
        <w:t xml:space="preserve">«Здоровье в порядке – спасибо зарядке!» (руководитель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Жданюк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Л.В.), в муниципальном этапе Всероссийских спортивных соревнований школьников «Президентские состязания 2022 – 2023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учебного года» (руководитель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Ефанов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Г.И.). 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5 класса приняли участие в традиционном фестивале ВФСК ГТО среди обучающихся 5 классов (11-12 лет) (руководитель </w:t>
      </w:r>
      <w:proofErr w:type="spellStart"/>
      <w:r w:rsidRPr="00D85D66">
        <w:rPr>
          <w:rFonts w:ascii="Times New Roman" w:hAnsi="Times New Roman" w:cs="Times New Roman"/>
          <w:sz w:val="24"/>
          <w:szCs w:val="24"/>
        </w:rPr>
        <w:t>Жданюк</w:t>
      </w:r>
      <w:proofErr w:type="spellEnd"/>
      <w:r w:rsidRPr="00D85D66">
        <w:rPr>
          <w:rFonts w:ascii="Times New Roman" w:hAnsi="Times New Roman" w:cs="Times New Roman"/>
          <w:sz w:val="24"/>
          <w:szCs w:val="24"/>
        </w:rPr>
        <w:t xml:space="preserve"> Л.В.). На базе МБОУ СШ № 4 состоялась акция ВФСК ГТО среди обучающихся 2-11 классов «Поверь в себя – достигни цели!». </w:t>
      </w:r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Педагогический коллектив уделял большое внимание формированию нравственных качеств обучающихся. Обучающиеся посещали кружки в школе, кружки при </w:t>
      </w:r>
      <w:r w:rsidRPr="00D85D66">
        <w:rPr>
          <w:rFonts w:ascii="Times New Roman" w:hAnsi="Times New Roman" w:cs="Times New Roman"/>
          <w:sz w:val="24"/>
          <w:szCs w:val="24"/>
        </w:rPr>
        <w:t xml:space="preserve">МБУ ДО </w:t>
      </w:r>
      <w:r w:rsidRPr="00D85D66">
        <w:rPr>
          <w:rFonts w:ascii="Times New Roman" w:eastAsia="Calibri" w:hAnsi="Times New Roman" w:cs="Times New Roman"/>
          <w:sz w:val="24"/>
          <w:szCs w:val="24"/>
        </w:rPr>
        <w:t>ДДТ, при</w:t>
      </w:r>
      <w:r w:rsidRPr="00D85D66">
        <w:rPr>
          <w:rFonts w:ascii="Times New Roman" w:hAnsi="Times New Roman" w:cs="Times New Roman"/>
          <w:sz w:val="24"/>
          <w:szCs w:val="24"/>
        </w:rPr>
        <w:t xml:space="preserve"> МБУ ДО ДЮСШ «Прометей»</w:t>
      </w:r>
      <w:r w:rsidRPr="00D85D66">
        <w:rPr>
          <w:rFonts w:ascii="Times New Roman" w:eastAsia="Calibri" w:hAnsi="Times New Roman" w:cs="Times New Roman"/>
          <w:sz w:val="24"/>
          <w:szCs w:val="24"/>
        </w:rPr>
        <w:t>, на стадионе «Шахтёр»</w:t>
      </w:r>
      <w:r w:rsidRPr="00D85D66">
        <w:rPr>
          <w:rFonts w:ascii="Times New Roman" w:hAnsi="Times New Roman" w:cs="Times New Roman"/>
          <w:sz w:val="24"/>
          <w:szCs w:val="24"/>
        </w:rPr>
        <w:t>, МБУ ДО ЦЮД «Русич».</w:t>
      </w:r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 Это развивало творческие, спортивные  способности </w:t>
      </w:r>
      <w:proofErr w:type="gramStart"/>
      <w:r w:rsidRPr="00D85D6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. О результативности  и деятельности кружков можно судить по призовым местам. Участвуя в различных городских конкурсах рисунков, наши учащиеся занимали призовые места (руководитель кружка «Волшебная кисточка» – </w:t>
      </w:r>
      <w:proofErr w:type="spellStart"/>
      <w:r w:rsidRPr="00D85D66">
        <w:rPr>
          <w:rFonts w:ascii="Times New Roman" w:eastAsia="Calibri" w:hAnsi="Times New Roman" w:cs="Times New Roman"/>
          <w:sz w:val="24"/>
          <w:szCs w:val="24"/>
        </w:rPr>
        <w:t>Ломейко</w:t>
      </w:r>
      <w:proofErr w:type="spellEnd"/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 М.А.). </w:t>
      </w:r>
      <w:proofErr w:type="gramStart"/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В многочисленных спортивных соревнованиях, конкурсах и играх ребята добивались больших успехов (руководитель кружков «Туризм» и «Общая физическая подготовка» - </w:t>
      </w:r>
      <w:proofErr w:type="spellStart"/>
      <w:r w:rsidRPr="00D85D66">
        <w:rPr>
          <w:rFonts w:ascii="Times New Roman" w:eastAsia="Calibri" w:hAnsi="Times New Roman" w:cs="Times New Roman"/>
          <w:sz w:val="24"/>
          <w:szCs w:val="24"/>
        </w:rPr>
        <w:t>Ефанов</w:t>
      </w:r>
      <w:proofErr w:type="spellEnd"/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 Г.И. В школе действует организация «Дружина юных пожарных» - руководитель </w:t>
      </w:r>
      <w:proofErr w:type="spellStart"/>
      <w:r w:rsidRPr="00D85D66">
        <w:rPr>
          <w:rFonts w:ascii="Times New Roman" w:eastAsia="Calibri" w:hAnsi="Times New Roman" w:cs="Times New Roman"/>
          <w:sz w:val="24"/>
          <w:szCs w:val="24"/>
        </w:rPr>
        <w:t>Ятина</w:t>
      </w:r>
      <w:proofErr w:type="spellEnd"/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 А.Ф.</w:t>
      </w:r>
      <w:proofErr w:type="gramEnd"/>
    </w:p>
    <w:p w:rsidR="00CE750B" w:rsidRPr="00D85D66" w:rsidRDefault="00CE750B" w:rsidP="00CE750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Большое внимание в школе уделялось профориентации обучающихся, то есть комплексу мер, направленных на профессиональное самоопределение школьника. Целью </w:t>
      </w:r>
      <w:proofErr w:type="spellStart"/>
      <w:r w:rsidRPr="00D85D66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 работы в школе является оказание </w:t>
      </w:r>
      <w:proofErr w:type="spellStart"/>
      <w:r w:rsidRPr="00D85D66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 поддержки обучающимся в процессе выбора профиля обучения и сферы будущей профессиональной деятельности, 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 В рамках </w:t>
      </w:r>
      <w:proofErr w:type="spellStart"/>
      <w:r w:rsidRPr="00D85D66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 весенней </w:t>
      </w:r>
      <w:proofErr w:type="gramStart"/>
      <w:r w:rsidRPr="00D85D66">
        <w:rPr>
          <w:rFonts w:ascii="Times New Roman" w:eastAsia="Calibri" w:hAnsi="Times New Roman" w:cs="Times New Roman"/>
          <w:sz w:val="24"/>
          <w:szCs w:val="24"/>
        </w:rPr>
        <w:t>декады</w:t>
      </w:r>
      <w:proofErr w:type="gramEnd"/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 обучающиеся 10-11 классов приняли участие в </w:t>
      </w:r>
      <w:proofErr w:type="spellStart"/>
      <w:r w:rsidRPr="00D85D66">
        <w:rPr>
          <w:rFonts w:ascii="Times New Roman" w:eastAsia="Calibri" w:hAnsi="Times New Roman" w:cs="Times New Roman"/>
          <w:sz w:val="24"/>
          <w:szCs w:val="24"/>
        </w:rPr>
        <w:t>эрмитаже</w:t>
      </w:r>
      <w:proofErr w:type="spellEnd"/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 уникальных встреч «Горизонты профессий». Также в рамках месячника </w:t>
      </w:r>
      <w:proofErr w:type="gramStart"/>
      <w:r w:rsidRPr="00D85D66">
        <w:rPr>
          <w:rFonts w:ascii="Times New Roman" w:eastAsia="Calibri" w:hAnsi="Times New Roman" w:cs="Times New Roman"/>
          <w:sz w:val="24"/>
          <w:szCs w:val="24"/>
        </w:rPr>
        <w:t>профориентации</w:t>
      </w:r>
      <w:proofErr w:type="gramEnd"/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 обучающиеся 9 класса приняли участие в интеллектуальной игре </w:t>
      </w:r>
      <w:proofErr w:type="spellStart"/>
      <w:r w:rsidRPr="00D85D66">
        <w:rPr>
          <w:rFonts w:ascii="Times New Roman" w:eastAsia="Calibri" w:hAnsi="Times New Roman" w:cs="Times New Roman"/>
          <w:sz w:val="24"/>
          <w:szCs w:val="24"/>
        </w:rPr>
        <w:t>Брейн</w:t>
      </w:r>
      <w:proofErr w:type="spellEnd"/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 ринг «Молодёжь и профессия». Обучающиеся школы приняли участие во Всероссийской акции «Неделя без турникетов» (</w:t>
      </w:r>
      <w:proofErr w:type="spellStart"/>
      <w:r w:rsidRPr="00D85D66">
        <w:rPr>
          <w:rFonts w:ascii="Times New Roman" w:eastAsia="Calibri" w:hAnsi="Times New Roman" w:cs="Times New Roman"/>
          <w:sz w:val="24"/>
          <w:szCs w:val="24"/>
        </w:rPr>
        <w:t>профориентационные</w:t>
      </w:r>
      <w:proofErr w:type="spellEnd"/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 экскурсии), в проекте по ранней профессиональной ориентации обучающихся 6-11 классов «Билет в будущее». </w:t>
      </w:r>
      <w:r w:rsidRPr="00D85D66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Самоуправление</w:t>
      </w:r>
      <w:r w:rsidRPr="00D85D66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D85D66">
        <w:rPr>
          <w:rFonts w:ascii="Times New Roman" w:hAnsi="Times New Roman" w:cs="Times New Roman"/>
          <w:sz w:val="24"/>
          <w:szCs w:val="24"/>
          <w:shd w:val="clear" w:color="auto" w:fill="FFFFFF"/>
        </w:rPr>
        <w:t>– важная и необходимая часть воспитательного процесса в школе. Самоуправление обучающихся выражается в самостоятельности проявлять инициативу, принимать решения и реализовывать их в интересах своего коллектива. Участие обучающихся в ученическом самоуправлении способствует формированию более четкой осознанной гражданской позиции и ценностного отношения к себе и другим, развивает социальные навыки поведения и установки на самостоятельное принятие решений для достижения общественно значимых целей.</w:t>
      </w:r>
      <w:r w:rsidRPr="00D85D66">
        <w:rPr>
          <w:rFonts w:ascii="Georgia" w:hAnsi="Georgia"/>
          <w:sz w:val="24"/>
          <w:szCs w:val="24"/>
          <w:shd w:val="clear" w:color="auto" w:fill="FFFFFF"/>
        </w:rPr>
        <w:t xml:space="preserve"> </w:t>
      </w:r>
      <w:r w:rsidRPr="00D85D66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нашей школе это Ученический парламент,  деятельность которого строилась на основании разработанного положения о деятельности Ученического парламента и плана</w:t>
      </w:r>
      <w:r w:rsidRPr="00D85D66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 </w:t>
      </w:r>
      <w:r w:rsidRPr="00D85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работы на год, </w:t>
      </w:r>
      <w:proofErr w:type="gramStart"/>
      <w:r w:rsidRPr="00D85D66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утвержденных</w:t>
      </w:r>
      <w:proofErr w:type="gramEnd"/>
      <w:r w:rsidRPr="00D85D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директором школы. </w:t>
      </w:r>
      <w:r w:rsidRPr="00D85D66">
        <w:rPr>
          <w:rFonts w:ascii="Times New Roman" w:hAnsi="Times New Roman" w:cs="Times New Roman"/>
          <w:sz w:val="24"/>
          <w:szCs w:val="24"/>
        </w:rPr>
        <w:t xml:space="preserve">В его состав входили 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5–11-х классов. В сентябре во всех классах прошли классные часы, посвященные выборам в органы самоуправления школы (актив класса).</w:t>
      </w:r>
    </w:p>
    <w:p w:rsidR="00CE750B" w:rsidRPr="00D85D66" w:rsidRDefault="00CE750B" w:rsidP="00CE750B">
      <w:pPr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hAnsi="Times New Roman" w:cs="Times New Roman"/>
          <w:sz w:val="24"/>
          <w:szCs w:val="24"/>
        </w:rPr>
        <w:t>Старшеклассники вели работу по направлениям школьной жизни, взаимодействовали  с классными активами, которые решали текущие вопросы жизни классов. Цель</w:t>
      </w:r>
      <w:r w:rsidRPr="00D85D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D66">
        <w:rPr>
          <w:rFonts w:ascii="Times New Roman" w:hAnsi="Times New Roman" w:cs="Times New Roman"/>
          <w:sz w:val="24"/>
          <w:szCs w:val="24"/>
        </w:rPr>
        <w:t xml:space="preserve">школьного самоуправления в нашей школе – привлечение 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к организации и управлению учебной и досуговой деятельностью обучающихся школы.  Самоуправление множит число активных организаторов в коллективе, что позволяет повысить уровень учебной и внеклассной работы. Значение  развития самоуправления состояло в том, что, выступая в роли активных организаторов, хозяев </w:t>
      </w:r>
      <w:r w:rsidRPr="00D85D66">
        <w:rPr>
          <w:rFonts w:ascii="Times New Roman" w:hAnsi="Times New Roman" w:cs="Times New Roman"/>
          <w:sz w:val="24"/>
          <w:szCs w:val="24"/>
        </w:rPr>
        <w:lastRenderedPageBreak/>
        <w:t xml:space="preserve">своей школы, обучающиеся утверждались в активной жизненной позиции, проникались ответственностью за состояние школьных дел и за свой вклад в них. Члены Совета </w:t>
      </w:r>
      <w:proofErr w:type="gramStart"/>
      <w:r w:rsidRPr="00D85D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5D66">
        <w:rPr>
          <w:rFonts w:ascii="Times New Roman" w:hAnsi="Times New Roman" w:cs="Times New Roman"/>
          <w:sz w:val="24"/>
          <w:szCs w:val="24"/>
        </w:rPr>
        <w:t xml:space="preserve"> в течение года работали добросовестно и ответственно выполняли свою работу. Они организовывали различные культурно-развлекательные, познавательные мероприятия, которые включили в себя: День учителя,  День здоровья, Новый год, концерты, посвященные празднованию Международного  женского</w:t>
      </w:r>
      <w:r w:rsidRPr="00D85D66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  <w:r w:rsidRPr="00D85D66">
        <w:rPr>
          <w:rFonts w:ascii="Times New Roman" w:hAnsi="Times New Roman" w:cs="Times New Roman"/>
          <w:sz w:val="24"/>
          <w:szCs w:val="24"/>
        </w:rPr>
        <w:t>дня, Дня защитника Отечества и т.д.  Один  раз в месяц проводились заседания Ученического парламента, где его члены  отчитывались о проделанной ими работе, обсуждали плюсы и минусы прошедших мероприятий,   составляли  планы и сценарии мероприятий  на следующие месяцы. Проведенные мероприятия и коллективно</w:t>
      </w:r>
      <w:r w:rsidRPr="00D85D66">
        <w:rPr>
          <w:rFonts w:ascii="Times New Roman" w:hAnsi="Times New Roman" w:cs="Times New Roman"/>
          <w:sz w:val="24"/>
          <w:szCs w:val="24"/>
        </w:rPr>
        <w:softHyphen/>
        <w:t>-творческие дела способствовали сплочению коллектива, уважительному отношению к старшим, дисциплинированности и самостоятельности.</w:t>
      </w:r>
    </w:p>
    <w:p w:rsidR="00670D2E" w:rsidRPr="00D85D66" w:rsidRDefault="00CE750B" w:rsidP="00CE75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D66">
        <w:rPr>
          <w:rFonts w:ascii="Times New Roman" w:eastAsia="Calibri" w:hAnsi="Times New Roman" w:cs="Times New Roman"/>
          <w:sz w:val="24"/>
          <w:szCs w:val="24"/>
        </w:rPr>
        <w:t>При проведении многих мероприятий МБ</w:t>
      </w:r>
      <w:r w:rsidRPr="00D85D66">
        <w:rPr>
          <w:rFonts w:ascii="Times New Roman" w:hAnsi="Times New Roman" w:cs="Times New Roman"/>
          <w:sz w:val="24"/>
          <w:szCs w:val="24"/>
        </w:rPr>
        <w:t>ОУ С</w:t>
      </w:r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Ш № 4 тесно сотрудничает с учреждениями дополнительного образования города: </w:t>
      </w:r>
      <w:r w:rsidRPr="00D85D66">
        <w:rPr>
          <w:rFonts w:ascii="Times New Roman" w:hAnsi="Times New Roman" w:cs="Times New Roman"/>
          <w:sz w:val="24"/>
          <w:szCs w:val="24"/>
        </w:rPr>
        <w:t xml:space="preserve">МБУ ДО </w:t>
      </w:r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СЮТ, </w:t>
      </w:r>
      <w:r w:rsidRPr="00D85D66">
        <w:rPr>
          <w:rFonts w:ascii="Times New Roman" w:hAnsi="Times New Roman" w:cs="Times New Roman"/>
          <w:sz w:val="24"/>
          <w:szCs w:val="24"/>
        </w:rPr>
        <w:t>МБУ ДО ЦЮД</w:t>
      </w:r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 «Русич», </w:t>
      </w:r>
      <w:r w:rsidRPr="00D85D66">
        <w:rPr>
          <w:rFonts w:ascii="Times New Roman" w:hAnsi="Times New Roman" w:cs="Times New Roman"/>
          <w:sz w:val="24"/>
          <w:szCs w:val="24"/>
        </w:rPr>
        <w:t xml:space="preserve">МБУ ДО </w:t>
      </w:r>
      <w:r w:rsidRPr="00D85D66">
        <w:rPr>
          <w:rFonts w:ascii="Times New Roman" w:eastAsia="Calibri" w:hAnsi="Times New Roman" w:cs="Times New Roman"/>
          <w:sz w:val="24"/>
          <w:szCs w:val="24"/>
        </w:rPr>
        <w:t>ДДТ</w:t>
      </w:r>
      <w:r w:rsidRPr="00D85D66">
        <w:rPr>
          <w:rFonts w:ascii="Times New Roman" w:hAnsi="Times New Roman" w:cs="Times New Roman"/>
          <w:sz w:val="24"/>
          <w:szCs w:val="24"/>
        </w:rPr>
        <w:t>, МБУ ДО ДЮСШ, «Прометей»</w:t>
      </w:r>
      <w:r w:rsidRPr="00D85D66">
        <w:rPr>
          <w:rFonts w:ascii="Times New Roman" w:eastAsia="Calibri" w:hAnsi="Times New Roman" w:cs="Times New Roman"/>
          <w:sz w:val="24"/>
          <w:szCs w:val="24"/>
        </w:rPr>
        <w:t>. С целью развития творческого потенциала обучающихся, в школе были созданы все условия для обучения и воспитания детей в системе дополнительного образования. Поэтому</w:t>
      </w:r>
      <w:r w:rsidRPr="00D85D66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  <w:r w:rsidRPr="00D85D66">
        <w:rPr>
          <w:rFonts w:ascii="Times New Roman" w:eastAsia="Calibri" w:hAnsi="Times New Roman" w:cs="Times New Roman"/>
          <w:sz w:val="24"/>
          <w:szCs w:val="24"/>
        </w:rPr>
        <w:t>руководители объединений дополнительного образования имели возможность ориентироваться на индивидуальные особенности обучающихся. За основу брались типовые программы, но изменялись средства, методики, способы и формы реализации целей и задач. Особо хочется отметить работу объединений дополнительного образования:  «Волшебная кисточка», «</w:t>
      </w:r>
      <w:r w:rsidRPr="00D85D66">
        <w:rPr>
          <w:rFonts w:ascii="Times New Roman" w:hAnsi="Times New Roman" w:cs="Times New Roman"/>
          <w:sz w:val="24"/>
          <w:szCs w:val="24"/>
        </w:rPr>
        <w:t>Какого цвета мир?</w:t>
      </w:r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» (руководитель </w:t>
      </w:r>
      <w:proofErr w:type="spellStart"/>
      <w:r w:rsidRPr="00D85D66">
        <w:rPr>
          <w:rFonts w:ascii="Times New Roman" w:eastAsia="Calibri" w:hAnsi="Times New Roman" w:cs="Times New Roman"/>
          <w:sz w:val="24"/>
          <w:szCs w:val="24"/>
        </w:rPr>
        <w:t>Ломейко</w:t>
      </w:r>
      <w:proofErr w:type="spellEnd"/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 М.А.), «Общая физическая подготовка», «Туризм» (руководитель </w:t>
      </w:r>
      <w:proofErr w:type="spellStart"/>
      <w:r w:rsidRPr="00D85D66">
        <w:rPr>
          <w:rFonts w:ascii="Times New Roman" w:eastAsia="Calibri" w:hAnsi="Times New Roman" w:cs="Times New Roman"/>
          <w:sz w:val="24"/>
          <w:szCs w:val="24"/>
        </w:rPr>
        <w:t>Ефанов</w:t>
      </w:r>
      <w:proofErr w:type="spellEnd"/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 Г.И.), «Юные инспекторы движения» (руководитель </w:t>
      </w:r>
      <w:proofErr w:type="spellStart"/>
      <w:r w:rsidRPr="00D85D66">
        <w:rPr>
          <w:rFonts w:ascii="Times New Roman" w:eastAsia="Calibri" w:hAnsi="Times New Roman" w:cs="Times New Roman"/>
          <w:sz w:val="24"/>
          <w:szCs w:val="24"/>
        </w:rPr>
        <w:t>Жданюк</w:t>
      </w:r>
      <w:proofErr w:type="spellEnd"/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 Л.В.), «Дружина юных пожарных» (руководитель </w:t>
      </w:r>
      <w:proofErr w:type="spellStart"/>
      <w:r w:rsidRPr="00D85D66">
        <w:rPr>
          <w:rFonts w:ascii="Times New Roman" w:eastAsia="Calibri" w:hAnsi="Times New Roman" w:cs="Times New Roman"/>
          <w:sz w:val="24"/>
          <w:szCs w:val="24"/>
        </w:rPr>
        <w:t>Ятина</w:t>
      </w:r>
      <w:proofErr w:type="spellEnd"/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 А.Ф.), «Детский музыкальный театр» (руководитель </w:t>
      </w:r>
      <w:proofErr w:type="spellStart"/>
      <w:r w:rsidRPr="00D85D66">
        <w:rPr>
          <w:rFonts w:ascii="Times New Roman" w:eastAsia="Calibri" w:hAnsi="Times New Roman" w:cs="Times New Roman"/>
          <w:sz w:val="24"/>
          <w:szCs w:val="24"/>
        </w:rPr>
        <w:t>Тужилкина</w:t>
      </w:r>
      <w:proofErr w:type="spellEnd"/>
      <w:r w:rsidRPr="00D85D66">
        <w:rPr>
          <w:rFonts w:ascii="Times New Roman" w:eastAsia="Calibri" w:hAnsi="Times New Roman" w:cs="Times New Roman"/>
          <w:sz w:val="24"/>
          <w:szCs w:val="24"/>
        </w:rPr>
        <w:t xml:space="preserve"> Т.А.),  которые принесли школе немало наград и призовых мест.</w:t>
      </w:r>
    </w:p>
    <w:sectPr w:rsidR="00670D2E" w:rsidRPr="00D85D66" w:rsidSect="00D85D66">
      <w:type w:val="continuous"/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06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4A5417"/>
    <w:multiLevelType w:val="hybridMultilevel"/>
    <w:tmpl w:val="8A64B842"/>
    <w:lvl w:ilvl="0" w:tplc="FE188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D73C38"/>
    <w:multiLevelType w:val="hybridMultilevel"/>
    <w:tmpl w:val="C2CCC89E"/>
    <w:lvl w:ilvl="0" w:tplc="95F44386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>
    <w:nsid w:val="437D479A"/>
    <w:multiLevelType w:val="hybridMultilevel"/>
    <w:tmpl w:val="581470B6"/>
    <w:lvl w:ilvl="0" w:tplc="08C6188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5B0345F7"/>
    <w:multiLevelType w:val="hybridMultilevel"/>
    <w:tmpl w:val="CBE0005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E54F0"/>
    <w:multiLevelType w:val="hybridMultilevel"/>
    <w:tmpl w:val="96386BDE"/>
    <w:lvl w:ilvl="0" w:tplc="FE188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47"/>
    <w:rsid w:val="00036658"/>
    <w:rsid w:val="001E0435"/>
    <w:rsid w:val="00236647"/>
    <w:rsid w:val="00252AE7"/>
    <w:rsid w:val="003B4116"/>
    <w:rsid w:val="003F682D"/>
    <w:rsid w:val="004A5768"/>
    <w:rsid w:val="004F0958"/>
    <w:rsid w:val="0051427D"/>
    <w:rsid w:val="00612F77"/>
    <w:rsid w:val="00616DF1"/>
    <w:rsid w:val="00651CA6"/>
    <w:rsid w:val="00670D2E"/>
    <w:rsid w:val="006B6318"/>
    <w:rsid w:val="006B6D77"/>
    <w:rsid w:val="00714AFC"/>
    <w:rsid w:val="007B3AD1"/>
    <w:rsid w:val="00803E7A"/>
    <w:rsid w:val="008553CB"/>
    <w:rsid w:val="008F3921"/>
    <w:rsid w:val="00A1780E"/>
    <w:rsid w:val="00AE0B13"/>
    <w:rsid w:val="00B016B9"/>
    <w:rsid w:val="00BD4056"/>
    <w:rsid w:val="00C05E82"/>
    <w:rsid w:val="00C74348"/>
    <w:rsid w:val="00CE750B"/>
    <w:rsid w:val="00CF007B"/>
    <w:rsid w:val="00CF1F1E"/>
    <w:rsid w:val="00D11108"/>
    <w:rsid w:val="00D85D66"/>
    <w:rsid w:val="00D92918"/>
    <w:rsid w:val="00E91ABA"/>
    <w:rsid w:val="00EA38E6"/>
    <w:rsid w:val="00F15F05"/>
    <w:rsid w:val="00F3203A"/>
    <w:rsid w:val="00F9316A"/>
    <w:rsid w:val="00FC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7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E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2F7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2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E7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E750B"/>
  </w:style>
  <w:style w:type="character" w:styleId="a6">
    <w:name w:val="Strong"/>
    <w:uiPriority w:val="22"/>
    <w:qFormat/>
    <w:rsid w:val="00CE750B"/>
    <w:rPr>
      <w:b/>
      <w:bCs/>
    </w:rPr>
  </w:style>
  <w:style w:type="paragraph" w:styleId="a7">
    <w:name w:val="Body Text"/>
    <w:basedOn w:val="a"/>
    <w:link w:val="a8"/>
    <w:uiPriority w:val="1"/>
    <w:qFormat/>
    <w:rsid w:val="00CE750B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E750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CE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D40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D40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4056"/>
  </w:style>
  <w:style w:type="character" w:styleId="ab">
    <w:name w:val="Emphasis"/>
    <w:qFormat/>
    <w:rsid w:val="00BD40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7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E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2F7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2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E7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E750B"/>
  </w:style>
  <w:style w:type="character" w:styleId="a6">
    <w:name w:val="Strong"/>
    <w:uiPriority w:val="22"/>
    <w:qFormat/>
    <w:rsid w:val="00CE750B"/>
    <w:rPr>
      <w:b/>
      <w:bCs/>
    </w:rPr>
  </w:style>
  <w:style w:type="paragraph" w:styleId="a7">
    <w:name w:val="Body Text"/>
    <w:basedOn w:val="a"/>
    <w:link w:val="a8"/>
    <w:uiPriority w:val="1"/>
    <w:qFormat/>
    <w:rsid w:val="00CE750B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E750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CE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D40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D40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D4056"/>
  </w:style>
  <w:style w:type="character" w:styleId="ab">
    <w:name w:val="Emphasis"/>
    <w:qFormat/>
    <w:rsid w:val="00BD40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https://shkola4.ucoz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451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edu.gov.ru/document/26ba12611bfc19a49fd3afee9d45e0a0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6625</Words>
  <Characters>37767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School4</cp:lastModifiedBy>
  <cp:revision>9</cp:revision>
  <dcterms:created xsi:type="dcterms:W3CDTF">2024-05-15T09:32:00Z</dcterms:created>
  <dcterms:modified xsi:type="dcterms:W3CDTF">2024-05-15T12:52:00Z</dcterms:modified>
</cp:coreProperties>
</file>