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26" w:rsidRDefault="00E31926">
      <w:pPr>
        <w:shd w:val="clear" w:color="auto" w:fill="FFFFFF"/>
        <w:spacing w:after="225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3834" cy="7533552"/>
            <wp:effectExtent l="19050" t="0" r="2566" b="0"/>
            <wp:docPr id="1" name="Рисунок 1" descr="C:\Users\Администратор\Рабочий стол\2026-01-12_006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Рабочий стол\2026-01-12_006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57" cy="753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C0" w:rsidRDefault="00E31926">
      <w:pPr>
        <w:shd w:val="clear" w:color="auto" w:fill="FFFFFF"/>
        <w:spacing w:after="225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Программа профилактической работы с подростками, склонными к суицидальному поведению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Подростковый возраст – наиболее сложный период в нашей жизни. В этот период перестраивается не только весь организм, но и психика человека. 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подростковом возрасте активно начинаются вестись поиски собственного «я» – первое место начинают занимать собственные принципы, взгляды и убеждения.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Особенность подросткового возраста заключается с том, что процесс формирования личности ещё не завершён. Им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присущи эмоциональная неустойчивость (сюда же можно отнести перепады настроения, раздражительность), неустойчивость поведения, что приводит к конфликтным ситуациям. Подростки в этот период времени очень сильно подвержены негативному влиянию, как со сторон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ы социума, так и со стороны семьи (они зависимы от норм и ценностей своего ближайшего окружения). Всё это может привести к непоправимым последствиям.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Уровень подростковых суицидов в России в настоящее время является самым высоким в мире (4 место). Почему ж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е дети заканчивают жизнь самоубийством?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Чаще всего смысл суицида кроится в отреагирования аффекта, то есть, ухода из той ситуации, в которой оказался подросток. Наказание или позор, унижение и отчаяние, утрата близкого или разочарование в ком-либо, а также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отвергнутость или потеря самоуважения – всё это может послужить причиной для того, что подросток закончил жизнь самоубийством.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Не стоит исключать и тот фактор, что причинами самоубийства может стать алкоголизм и наркомания (родителей или самого подростка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), а также его индивидуальные психологические особенности.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Зачастую, причиной, по которой подросток совершает самоубийство, служит желание, чтобы родители, близкое окружение и педагоги обратили внимание на его проблемы. Они идут против системы, которая пре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дставляет собой бездушие, безразличие, цинизм и жестокость со стороны взрослых.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Главный вид деятельности в подростковом возрасте – это обучение. В образовательных организациях дети проводят большую часть времени, именно там должна быть создана работа по пр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офилактике суицидального поведения.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Школа является тем местом, где подростки взаимодействуют друг с другом, где формируются и поддерживаются социальные связи между ними. Отметим то, что с возрастом подростки отдаляются от семьи и сигналы о том, что он пла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нирует совершить самоубийство услышат его друзья, одноклассники и учителями, но никак не родители.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lastRenderedPageBreak/>
        <w:t>Очень важно создать благоприятные условия для развития личности подростка. Это возможно только в том случае, если будет своевременно проведён мониторинг псих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ологического благополучия и настроено комплексное взаимодействие всего педагогического состава школы.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Рассмотрим факторы суицидального риска среди подростков:</w:t>
      </w: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2"/>
        <w:gridCol w:w="2937"/>
        <w:gridCol w:w="11822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118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Факторы семейного неблагополучия</w:t>
            </w:r>
          </w:p>
        </w:tc>
        <w:tc>
          <w:tcPr>
            <w:tcW w:w="118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К данной группе факторов относится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алкоголизация родителей или самого ребёнка, невыполнение, а также искажение воспитательной функции в семье отца или матери, нарушение отношений вследствие психиатрического заболевания одного из родителей и другие неблагоприятные факторы для нормального раз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вития в семье.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Психологические факторы</w:t>
            </w:r>
          </w:p>
        </w:tc>
        <w:tc>
          <w:tcPr>
            <w:tcW w:w="118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К данной группе факторов относятся личностные психологические особенности подростка.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Травматические факторы</w:t>
            </w:r>
          </w:p>
        </w:tc>
        <w:tc>
          <w:tcPr>
            <w:tcW w:w="118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К данной группе факторов относятся события, которые вызвали сильное психологическое напряжение,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например, ранняя беременность.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Время года</w:t>
            </w:r>
          </w:p>
        </w:tc>
        <w:tc>
          <w:tcPr>
            <w:tcW w:w="118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Больше всего самоубийств регистрируется осенью и весной. Уровень суицидов в апреле выше примерно на 120%, чем среднегодовой. Суициды учащаются во время рождественских праздников.</w:t>
            </w:r>
          </w:p>
        </w:tc>
      </w:tr>
    </w:tbl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Рассмотрим группы детей, которы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е находятся в зоне повышенного суицидального риска: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17669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 выраженными показателями характера: сензитивные, возбудимые или эмотивные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Со сниженным показателем настроения, менее удовлетворенные жизнью, депрессивные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Злоупотребляющие алкоголем и наркотиками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Совершившие суицидальную попытку, либо бывшие свидетелями того, как совершил суицид кто-то из членов семьи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Одарённые дети или, наоборот, с плохой успеваемостью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Дети, ставшие жертвами насилия или беременные девушки-подростки</w:t>
            </w:r>
          </w:p>
        </w:tc>
      </w:tr>
    </w:tbl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Подростковый суицид имеет свои характерные особенности. В первую очередь, стоит отметить тот факт, что суициду предшествуют кратковременные конфликты в сферах отношений – в семье, школе, классе. Каждый конфликт воспринимается подростком очень травматически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и значимо.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lastRenderedPageBreak/>
        <w:t>Суицидальное поведение подростков основывается на эмоциональном порыве, который не несёт в себе продуманности, взвешенности и расчёта.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Также, отметим, что суицидальный поступок воспринимается подростками как вызов. Они смотрят за своими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кумирами, героями книг или фильмов, наблюдают за тем, как данный акт совершают другие дети.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И, конечно же, это неумелый выбор способов и средств самоубийства, например, прыжок со второго этажа или слишком тонкая верёвка. Ребёнок совершает попытку самоубийс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тва, но при этом остаётся живым. Это своего рода привлечение внимания к проблеме, к эмоциональному состоянию самого ребёнка.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Каковы же причины суицидов в подростковом возрасте?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Суицидальные причины схожи по своей направленности с факторами и особенностями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, но носят более направленный характер. К ним можно отнести проблемы и конфликты в семье (развод родителей), из-за чего происходит нарушение общения с близкими людьми. Самая распространённая причина, по которой подросток совершает суицид – это «несчастная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любовь» (неразделённая любовь). Следующей причиной можно считать потерю, а именно, смерть родственника или близкого человека. Также, не стоит забывать о том, что многие подростки подражают кумирам и могут совершить акт смерти, после того, как узнают, что и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х кумиры заканчивали жизнь самоубийством.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Существует 3 типа суицидального поведения: истинный, аффективный и демонстративный. Рассмотрим каждый тип поведения подробнее.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Истинный тип суицидального поведения говорит о том, что подросток действительно хочет у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бить себя. В данном случае, чаще всего используется повешение.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Аффективный тип суицидального поведения обусловлен сильным аффектом подростка. Зачастую подростки пытаются совершить самоубийство через повешение или отравление токсичными препаратами.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Последн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ий тип суицидального поведения – это демонстративный, или самоубийство как способ привлечения внимания, оказания давления на близкое окружение. Подростки режут вены, инсценируют повешение или употребляют большое количество лекарственных средств.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Как же взр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ослые могут определить, что у подростка есть суицидальные намерения? Какие изменения в поведении подростка свидетельствуют об этом?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Недостаток сна или повышенная сонливость;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Признаки вечной усталости, упадок сил;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Усиление жалоб на физическое недомогание;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И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злишний риск в поступках;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Нарушение аппетита;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Неряшливый внешний вид (бывает и наоборот);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Признаки беспокойства, вспышки раздражительности;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Склонность к быстрой перемене настроения;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lastRenderedPageBreak/>
        <w:t>Усиление чувства тревоги;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 Отдаление от семьи и друзей;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Выражение безнадеж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ности, поглощенность мыслями о смерти, разговоры о собственных похоронах;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Открытые заявления: «ненавижу жизнь», «не могу больше этого выносить», «жить не хочется», «никому я не нужен».</w:t>
      </w:r>
    </w:p>
    <w:p w:rsidR="004F73C0" w:rsidRDefault="00E31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Иногда, можно заметить, что подросток начинает дарить ценные ему вещи,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улаживать конфликты с близким окружением, начинает хорошо учиться.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Задачей всех тех, кто взаимодействует с подростками, является распознавание тех признаков, которые могут привести к самоубийству, а также, умение обсуждать, что можно и что нужно делать, чт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обы предотвратить данную проблему.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Каждый пятый подросток хотя бы 1 раз в жизни думал о том, чтобы покончить с собой. С каждым годом эта тенденция набирает свои обороты – о смерти думает всё больше детей, которые не достигли подросткового возраста.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Данная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программа предназначена для организации профилактической работы корректировки суицидального поведения и предотвращению суицидальных попыток среди подростков.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данной программы: 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это корректировка суицидального поведения среди подростков, посредством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формирования позитивного восприятия окружающего мира и доверительного взаимодействия с социумом.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4F73C0" w:rsidRDefault="00E31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Обучение подростков навыкам конструктивного разрешения конфликтных ситуаций (эффективные навыки общения – учимся понимать чувства и мотивы по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ведения других людей);</w:t>
      </w:r>
    </w:p>
    <w:p w:rsidR="004F73C0" w:rsidRDefault="00E31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Формирование способности оценивать себя адекватно и давать оценку окружающей его действительности;</w:t>
      </w:r>
    </w:p>
    <w:p w:rsidR="004F73C0" w:rsidRDefault="00E31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 Подготовка к ситуациям, возникающим у подростка в жизни (выход из стрессовой ситуации);</w:t>
      </w:r>
    </w:p>
    <w:p w:rsidR="004F73C0" w:rsidRDefault="00E31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Выявление «группы риска» среди подростков (ин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формирование педагогов).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направления программы</w:t>
      </w: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2"/>
        <w:gridCol w:w="8709"/>
        <w:gridCol w:w="3700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Диагностика обучающихся с целью получения информации об индивидуально-психологических особенностей, их возможностей, интересов,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способностей и склонностей. Выявление «группы риска».</w:t>
            </w:r>
          </w:p>
        </w:tc>
        <w:tc>
          <w:tcPr>
            <w:tcW w:w="3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 личности и поведения подростка;</w:t>
            </w:r>
          </w:p>
          <w:p w:rsidR="004F73C0" w:rsidRDefault="00E3192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 мотивационной сферы подростка;</w:t>
            </w:r>
          </w:p>
          <w:p w:rsidR="004F73C0" w:rsidRDefault="00E3192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Диагностика эмоционально-волевой сферы (влияние на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процесс обучения);</w:t>
            </w:r>
          </w:p>
          <w:p w:rsidR="004F73C0" w:rsidRDefault="00E31926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 личностной сферы (самооценка, пот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ребности в движении, уровень коммуникации, ценностные ориентации).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Профилактическое направление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Предупреждение отклоняющегося поведения у обучающихся образовательной организации.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проведения: 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Лекции, тренинги, групповые и индивидуальные консультации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для обучающихся, родителей и учителей, дискуссии, беседы.</w:t>
            </w:r>
          </w:p>
        </w:tc>
        <w:tc>
          <w:tcPr>
            <w:tcW w:w="3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Формирование ценностей у обучающихся (ценность жизни и здоровья);</w:t>
            </w:r>
          </w:p>
          <w:p w:rsidR="004F73C0" w:rsidRDefault="00E319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Ориентирование обучающихся на здоровый образ жизни;</w:t>
            </w:r>
          </w:p>
          <w:p w:rsidR="004F73C0" w:rsidRDefault="00E3192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Формирование и развитие коммуникативных навыков.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Консультационное направление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омощь обучающимся, законным представителям и педагогам по вопросам профилактики суицидального поведения.</w:t>
            </w:r>
          </w:p>
        </w:tc>
        <w:tc>
          <w:tcPr>
            <w:tcW w:w="3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Консультирование подростков по личным вопросам (обучение, развитие, взаимоотношения);</w:t>
            </w:r>
          </w:p>
          <w:p w:rsidR="004F73C0" w:rsidRDefault="00E3192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Беседы с классными руководителями и учителями-предметниками на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тему «Психологическое состояние подростков»;</w:t>
            </w:r>
          </w:p>
          <w:p w:rsidR="004F73C0" w:rsidRDefault="00E3192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Беседы с законными представителями подростков по вопросам воспитания и взаимоотношений в семье.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Повышение уровня знаний всех участников образовательного процесса.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Формирование потребности в самопознании и  саморазвитии.</w:t>
            </w:r>
          </w:p>
        </w:tc>
        <w:tc>
          <w:tcPr>
            <w:tcW w:w="37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Формирование психологической культуры (тренинги с обучающимися, лекции для педагогов, раздача буклетов и памяток учителям и родителям).</w:t>
            </w:r>
          </w:p>
        </w:tc>
      </w:tr>
    </w:tbl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результаты: </w:t>
      </w:r>
    </w:p>
    <w:p w:rsidR="004F73C0" w:rsidRDefault="00E31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lastRenderedPageBreak/>
        <w:t>Сформированность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у подростков представлений о ценностях человека и здоровом образе жизни;</w:t>
      </w:r>
    </w:p>
    <w:p w:rsidR="004F73C0" w:rsidRDefault="00E31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Повышение психологической компетентности учителей и законных представителей по вопросам преодоления конфликтных ситуаций (оказание поддержки ребёнка в трудной жизненной ситуации);</w:t>
      </w:r>
    </w:p>
    <w:p w:rsidR="004F73C0" w:rsidRDefault="00E3192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По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вышение психологической компетенции обучающихся. Помощь в овладении навыками борьбы с ситуацией стресса, разрешении конфликтных ситуаций и формировании личностного выбора;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реализации программы: учебный год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"/>
        <w:gridCol w:w="8729"/>
        <w:gridCol w:w="2565"/>
        <w:gridCol w:w="3322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 </w:t>
            </w:r>
          </w:p>
        </w:tc>
      </w:tr>
      <w:tr w:rsidR="004F73C0">
        <w:tc>
          <w:tcPr>
            <w:tcW w:w="15301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1. Подростковый возраст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Вводное занятие «Физическое и психическое развитие подростков»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Групповая дискуссия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Подростковый возраст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«Особенности личности подростка (качества личности)»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Беседа и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обсуждение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Проведение диагностической работы (анализ исследования)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«Творческие способности подростка. Развитие креативности»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Игровые упражнения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«Самооценка подростков. Формирование самооценки»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Беседа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«Самоотношение и самоуважение»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Обсуждение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«Взаимоотношения с окружающим миром» (общение с другими)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тренинг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«Формирование социальных навыков»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тренинг</w:t>
            </w:r>
          </w:p>
        </w:tc>
      </w:tr>
      <w:tr w:rsidR="004F73C0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Итого:</w:t>
            </w:r>
          </w:p>
        </w:tc>
        <w:tc>
          <w:tcPr>
            <w:tcW w:w="51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8 ч.</w:t>
            </w:r>
          </w:p>
        </w:tc>
      </w:tr>
      <w:tr w:rsidR="004F73C0">
        <w:tc>
          <w:tcPr>
            <w:tcW w:w="15301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2. Межличностные взаимодействия 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«Межличностные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отношения»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дискуссия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«Коллектив. Кто лидер?»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Ролевые игры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диагностика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«Что такое настроение? От чего оно зависит?»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дискуссия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«Что такое дружба?»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«Любовь в нашей жизни»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Игровые упражнения</w:t>
            </w:r>
          </w:p>
        </w:tc>
      </w:tr>
      <w:tr w:rsidR="004F73C0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Итого:</w:t>
            </w:r>
          </w:p>
        </w:tc>
        <w:tc>
          <w:tcPr>
            <w:tcW w:w="51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5 ч.</w:t>
            </w:r>
          </w:p>
        </w:tc>
      </w:tr>
      <w:tr w:rsidR="004F73C0">
        <w:tc>
          <w:tcPr>
            <w:tcW w:w="15301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3. Наш здоровый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 жизни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«Саморегуляция – что это?»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Обучение упражнениям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«Я не слышу! Почему подростки игнорируют наши предостережения?»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анкетирование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«Скажем «НЕТ» вредным привычкам»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Тренинг навыков отказа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«Давай мыслит позитивно? Приёмы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позитивного мышления»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Тренинг</w:t>
            </w:r>
          </w:p>
        </w:tc>
      </w:tr>
      <w:tr w:rsidR="004F73C0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Итого:</w:t>
            </w:r>
          </w:p>
        </w:tc>
        <w:tc>
          <w:tcPr>
            <w:tcW w:w="51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4 ч.</w:t>
            </w:r>
          </w:p>
        </w:tc>
      </w:tr>
      <w:tr w:rsidR="004F73C0">
        <w:tc>
          <w:tcPr>
            <w:tcW w:w="15301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4. Семейная психология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«Семейные отношения»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Лекция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«Семейное воспитание»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Лекция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«Как избежать семейные конфликты?»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Игровые упражнения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«Что нового я узнаю?» (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заключительное занятие)</w:t>
            </w:r>
          </w:p>
        </w:tc>
        <w:tc>
          <w:tcPr>
            <w:tcW w:w="22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Творческая работа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беседа</w:t>
            </w:r>
          </w:p>
        </w:tc>
      </w:tr>
      <w:tr w:rsidR="004F73C0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Итого:</w:t>
            </w:r>
          </w:p>
        </w:tc>
        <w:tc>
          <w:tcPr>
            <w:tcW w:w="51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4 ч.</w:t>
            </w:r>
          </w:p>
        </w:tc>
      </w:tr>
      <w:tr w:rsidR="004F73C0"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173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21 ч.</w:t>
            </w:r>
          </w:p>
        </w:tc>
      </w:tr>
    </w:tbl>
    <w:p w:rsidR="004F73C0" w:rsidRDefault="004F73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1"/>
        <w:gridCol w:w="10620"/>
      </w:tblGrid>
      <w:tr w:rsidR="004F73C0">
        <w:tc>
          <w:tcPr>
            <w:tcW w:w="1530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F73C0">
        <w:tc>
          <w:tcPr>
            <w:tcW w:w="1530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1. Подростковый возраст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1. Вводное занятие «Физическое и психическое развитие подростков»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строится в форме групповой дискуссии, которая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рассматривает основные вопросы (физическое и психическое развитие подростков)</w:t>
            </w:r>
            <w:bookmarkStart w:id="0" w:name="_GoBack"/>
            <w:bookmarkEnd w:id="0"/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 конце занятия можно провести тест Н.А. Рабчиковой «Поддаётесь ли Вы чужому мнению?» (выявление уровня конформности)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2. Подростковый возраст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«Особенности личности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подростка (качества личности)»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включает в себя обсуждение подросткового возраста, а именно, каковы особенности личности подростка. Изучение индивидуальных особенностей, в целях коррекции поведения, развития определённых качеств и особенностей лично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сти.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3. Проведение диагностической работы (анализ исследования)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построено на проведении диагностической работы. Использовались такие тесты как: тест Айзенга, тест Томаса «стили разрешения конфликтов», опросник ЛПП, методики для определения ур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овня концентрации внимания, развития мышления и памяти.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4. «Творческие способности подростка. Развитие креативности»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строится на игровых упражнениях, творческих заданиях, с помощью которых подростки познакомятся с качествами личности, понятие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 «креативность», а также, исследуют свои творческие способности.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5. «Самооценка подростков. Формирование самооценки»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основано на дискуссии, в которой обсуждаются особенности поведения людей в зависимости от самооценки. После занятия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подросткам даётся тест Л.П. Пономаренко «Самооценка».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6. «Самоотношение и самоуважение»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Знакомство обучающихся с понятиями «самоотношение» и «самоуважение» через беседу (рассказы об известных личностях и их достижениях).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7. «Взаимоотношения с 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кружающим миром» (общение с другими)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Знакомство подростков с навыками конструктивного поведения при общении, конструктивного взаимоотношения с окружающими. Занятие в форме тренинга.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8. «Формирование социальных навыков»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Формирование у подростков умени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я ставить реальные цели и выбирать адекватные способы их достижения. Представление о своих жизненных ценностях. Занятие в форме тренинга. </w:t>
            </w:r>
          </w:p>
        </w:tc>
      </w:tr>
      <w:tr w:rsidR="004F73C0">
        <w:tc>
          <w:tcPr>
            <w:tcW w:w="1530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2. Межличностные взаимоотношения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9. «Межличностные отношения»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строится на дискуссии по теме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«Взаимоотношение разных поколений» (что же мешает наладить хорошие взаимоотношения). Используются элементы ролевой игры.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10. «Коллектив. Кто лидер?»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Знакомство подростков с понятием «коллектив», видами коллектива, этапами формирования.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На занятии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можно провести диагностику на уровень сплоченности коллектива.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11. «Что такое настроение? От чего оно зависит?»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Знакомство обучающихся с понятиями «эмоциональная сфера личности», «чувства», «настроение». Проигрывание упражнений «изображаем эмоции», «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передай эмоцию другу».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12. «Что такое дружба?»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в форме беседы «что такое феномен дружбы?». С помощью творческих упражнений мы изучаем факторы, влияющие на зарождение дружбы («незаконченные предложения»). В конце занятия можно провести тест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Н.А. Рябчиковой «Настоящий друг».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13. «Любовь в нашей жизни»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в форме дискуссии на тему «Любовь в нашей жизни». Здесь раскрывается понятие «любовь», её виды. На занятии можно дать групповое упражнение, направленное на обсуждение ситуаций из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жизни обычных людей и героев произведений литературы.</w:t>
            </w:r>
          </w:p>
        </w:tc>
      </w:tr>
      <w:tr w:rsidR="004F73C0">
        <w:tc>
          <w:tcPr>
            <w:tcW w:w="1530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Раздел 3. Наш здоровый образ жизни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14. «Саморегуляция – что это?»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На занятии рассматривается понятия «саморегуляция», для чего необходимо знать приемы и методы саморегуляции.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Само занятие строится в активной форме, где подростки отрабатывают навыки саморегуляции. 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15. «Я не слышу! Почему подростки игнорируют наши предостережения?»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проводится в форме беседы, где подростки получают знания о последствиях злоупотребле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ния алкоголя и наркотических веществ. Обсуждается такой вопрос «Почему же мы игнорируем предупреждения наших родителей и взрослых?»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16. «Скажем «НЕТ» вредным привычкам»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в форме тренинга с активной деятельностью, направлено на отработку навыко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 отказа. Для этого используются ролевые игры, например, «ситуация», где рассматриваются ситуации «я за компанию», «маменькин сынок», «ты слабак». 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17. «Давай мыслит позитивно? Приёмы позитивного мышления»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проводится в форме беседы, где подростки знакомятся с представлениями о важности позитивного мышления. Отрабатываются приёмы позитивного мышления с помощью тренинговых упражнений – «коллаж удачи», «умение получать хорошее».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 конце занятия можно з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адать подросткам вопрос «умеете ли вы быт счастливыми?»</w:t>
            </w:r>
          </w:p>
        </w:tc>
      </w:tr>
      <w:tr w:rsidR="004F73C0">
        <w:tc>
          <w:tcPr>
            <w:tcW w:w="1530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Семейная психология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18. «Семейные отношения»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построено в форме дискуссии. Рассматриваются частные проблемы, которые возникают в семье, факторы, влияющие на стабильность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семейных отношений. В конце занятия студенты разбиваются на группы, составляют перечень признаков гармоничной семьи, затем защищают свои проекты.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19. «Семейное воспитание»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Занятие строится на воспитательной функции семьи. В процессе обсуждения подрос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тки разбирают типы неправильного воспитания. Выделяют основные причины неправильного воспитания.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20. «Как избежать семейные конфликты?»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Занятие построено в форме игры. Разыгрывается ситуация «Неприятность на работе» (обучающиеся анализируют семейные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конфликты и их преодоление). Каждую ситуацию обсуждают всем классом.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Самостоятельно подростки составляют основные правила общения, выделят главные моменты.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Тема 21. «Что нового я узнаю?» (заключительное занятие)</w:t>
            </w:r>
          </w:p>
        </w:tc>
        <w:tc>
          <w:tcPr>
            <w:tcW w:w="106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Подведение итогов, что полезного приобрели, чему научились,  предлагается написать мини сочинение «Что я знаю о себе?». Желающие выступают со своими творческими работами перед классом.</w:t>
            </w:r>
          </w:p>
        </w:tc>
      </w:tr>
    </w:tbl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Михайлова Н., Сафонова Т., Тюпкина Е., Немолот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 xml:space="preserve"> Е. Деловая игра для педагогов среднего звена «Педагогические приёмы создания ситуации успеха» // Школьный психолог, 2011, №15.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2.Николаева Н. Программа комплексного взаимодействия с подростками «группы риска» «Грани моего Я» // Школьный психолог, 2010, №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15 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3.Профилактика суицидального поведения. Методические рекомендации. Сост.: А.Г. Абрумова и В.А. Тихоненко. М., 2012. </w:t>
      </w:r>
    </w:p>
    <w:p w:rsidR="004F73C0" w:rsidRDefault="00E319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4.Соболева А. Профилактика конфликтных ситуаций и борьба сними // Школьный психолог, 2012, №40, 41, 42.</w:t>
      </w:r>
    </w:p>
    <w:p w:rsidR="004F73C0" w:rsidRDefault="00E3192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4" w:space="0" w:color="auto"/>
          <w:lang w:eastAsia="ru-RU"/>
        </w:rPr>
        <w:t>Н.Н. Обозов «Психология межличностных отношений», Киев: Лыбидь, 1990, с. 191с</w:t>
      </w:r>
    </w:p>
    <w:p w:rsidR="004F73C0" w:rsidRDefault="004F73C0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73C0" w:rsidRDefault="004F73C0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1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0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ПАМЯТКА ПЕДАГОГАМ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(по предупреждению суицидальных попыток среди подростков)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Сигналы суицидального риска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Ситуационные сигналы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Смерть любимого человека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(родители, близкие друзья);</w:t>
            </w:r>
          </w:p>
          <w:p w:rsidR="004F73C0" w:rsidRDefault="00E319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Социальная изоляция (переезд на новое место жительства);</w:t>
            </w:r>
          </w:p>
          <w:p w:rsidR="004F73C0" w:rsidRDefault="00E319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Насилие (сексуальное, психологическое, физическое);</w:t>
            </w:r>
          </w:p>
          <w:p w:rsidR="004F73C0" w:rsidRDefault="00E319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Подростковая беременность;</w:t>
            </w:r>
          </w:p>
          <w:p w:rsidR="004F73C0" w:rsidRDefault="00E3192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Унижение или позор («потеря лица»).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Поведенческие сигналы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Зависимость (наркотическая или 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лкогольная);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Самовольный уход из дома;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Самоизоляция от людей (даже от родителей);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Снижение поведенческой активности;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Изменение привычек (несоблюдение правил личной гигиены);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Темы разговора связаны со смертью и самоубийством;</w:t>
            </w:r>
          </w:p>
          <w:p w:rsidR="004F73C0" w:rsidRDefault="00E3192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Раздаривание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 личных вещей, урегулирование конфликтных ситуаций.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Эмоциональные сигналы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Желание жить в одиночестве;</w:t>
            </w:r>
          </w:p>
          <w:p w:rsidR="004F73C0" w:rsidRDefault="00E319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Депрессивное настроение (безразличие, подавленность, безнадёжность, беспомощность, отчаяние);</w:t>
            </w:r>
          </w:p>
          <w:p w:rsidR="004F73C0" w:rsidRDefault="00E3192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Переживание горя.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сигналы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Прямые («хочу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умереть») и косвенные («скоро всё это закончится») сообщения о суицидальных намерениях;</w:t>
            </w:r>
          </w:p>
          <w:p w:rsidR="004F73C0" w:rsidRDefault="00E3192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Шутки и высказывания о смерти, бессмысленной жизни.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 при потенциальном суициде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Распознавание суицидальной опасности, разговор с суицидентом о его намерениях – э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то первая помощь.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Выслушивайте. Не пытайтесь утешить общими словами типа: «Ну, все не так плохо», «Вам станет лучше», «Не стоит этого делать». Дайте возможность высказаться.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Обсуждайте. Открытое обсуждение планов и проблем снимает тревожность.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Одно из важных отличий суицидоопасного состояния – ощущение себя «вне» общества, поскольку тема самоубийства табуирована (табу – запрет).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Поэтому важно задавать вопросы о самоубийстве, не избегать этой темы.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Будьте внимательны к косвенным показателям при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предполагаемом самоубийстве. Каждое шутливое упоминание или угрозу следует воспринимать всерьез. Скажите, что вы принимаете их всерьез.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Выработайте совместные решения о дальнейших действиях. Постарайтесь вместе искать альтернативные варианты решения.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Прояв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ляйте интерес, но не оценивайте, не обсуждайте и не пытайтесь переубедить собеседника.</w:t>
            </w:r>
          </w:p>
        </w:tc>
      </w:tr>
    </w:tbl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2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0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Показывайте ребёнку, как сильно вы его любите;</w:t>
            </w:r>
          </w:p>
          <w:p w:rsidR="004F73C0" w:rsidRDefault="00E319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Спрашивайте совета (это позволит сблизить вас, а ребёнку – почувствовать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значимость);</w:t>
            </w:r>
          </w:p>
          <w:p w:rsidR="004F73C0" w:rsidRDefault="00E319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Старайтесь понять ребёнка (будьте не только родителем, но и его лучшим другом);</w:t>
            </w:r>
          </w:p>
          <w:p w:rsidR="004F73C0" w:rsidRDefault="00E319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Вы – пример для вашего ребёнка;</w:t>
            </w:r>
          </w:p>
          <w:p w:rsidR="004F73C0" w:rsidRDefault="00E31926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Интересуйтесь школьной жизнью ребёнка, его друзьями и интересами (не оставляйте воспитание только на школе, занимайтесь воспитанием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 сами).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МИФЫ, КОТОРЫЕ СУЩЕСТВУЮТ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1.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«Люди, которые говорят о суициде, даже никогда не совершали его». Это не так, 4 из 5 человек, совершившие самоубийство, неоднократно подавали сигналы окружающим, о своих намерениях.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2.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 «Человек в таком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состоянии точно решил покончить с собой». Но это не так, в данный момент он находится в состоянии «между жизнью и смертью» – он ждёт, что вы спасёте его.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Миф 3.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«Самоубийство – это всегда внезапно». Неправда, существует ряд сигналов, которые подаёт суициде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нт.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4.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«Да они постоянно думают о смерти». Нет, позывы к смерти – кратковременны, но если в этот момент не помочь человеку, его намерения изменятся.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5.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«Если есть улучшения, то угроза самоубийства прошла». Далеко неправильное заключение, после это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го «улучшения» через несколько месяцев человек совершает суицид (даже если на это не было веской причины).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6.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«Суицид совершают только молодые». Нет, это распространенная ошибка, но суицидальное поведение проявляется даже у пожилых людей (к этому подве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ржена вся возрастная группа).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7.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«Самоубийства происходят чаще у слишком богатых или у абсолютно бедных людей». Нет, это никак не влияет на уровень самоубийства (он одинаков).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8.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«Суицид – это наследственно». Совершенно неверно, самоубийство близко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го человека может только усилить суицидальный кризис, в том случае, если человек сам подвержен суицидальными наклонностями. 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9.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«Все самоубийцы – больные на голову». Нет, из жизни уходят глубоко несчастные люди.</w:t>
            </w:r>
          </w:p>
          <w:p w:rsidR="004F73C0" w:rsidRDefault="00E31926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Миф 10.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 «Женщины угрожают, а мужчины осу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ществляют его». Это не так, женщины в 3 раза чаще предпринимают попытки суицида. Они используют средства с большим шансом на спасение – таблетки, яд, газ, а вот мужчины, наоборот, предпочитают огнестрельное оружие и верёвку.</w:t>
            </w:r>
          </w:p>
        </w:tc>
      </w:tr>
    </w:tbl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F73C0" w:rsidRDefault="004F73C0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73C0" w:rsidRDefault="004F73C0">
      <w:pPr>
        <w:shd w:val="clear" w:color="auto" w:fill="FFFFFF"/>
        <w:spacing w:after="225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3</w:t>
      </w:r>
    </w:p>
    <w:p w:rsidR="004F73C0" w:rsidRDefault="00E31926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0"/>
      </w:tblGrid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СОВЕТЫ РОДИТЕЛЯМ ПО ПРОФИЛАКТИКЕ ПОДРОСТКОВЫХ  СУИЦИДОВ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Почему ребёнок решается на такой шаг?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Ребёнок нуждается в любви;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Ребёнок хочет получить что-то или кого-то;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Чувство никому ненужности;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Ребёнок остаётся один на один со своими проблемами;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Множество н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ерешённых проблем и задач;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Ребёнок боится наказания со стороны взрослых;</w:t>
            </w:r>
          </w:p>
          <w:p w:rsidR="004F73C0" w:rsidRDefault="00E3192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Ребёнок хочет отомстить тем, кто его обижал;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«Группа риска». Кто решается на самоубийство?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 семье сложная ситуация (семейная история суицидов);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Начались проблемы по учёбе;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Чувство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одиночества – нет друзей или их совсем мало;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Отсутствует хобби;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Ссора с любимым человеком;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Смерть близкого человека;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Склонность к депрессии;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Употребление алкоголя и наркотиков;</w:t>
            </w:r>
          </w:p>
          <w:p w:rsidR="004F73C0" w:rsidRDefault="00E3192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Жертвы насилия (сексуальное, физическое, моральное).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Признаки суицидального по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ведения у подростков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Угроза покончить с собой;</w:t>
            </w:r>
          </w:p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Резкие смены настроения;</w:t>
            </w:r>
          </w:p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Раздача любимых вещей (будь то книга или ручка);</w:t>
            </w:r>
          </w:p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«Приведение своих дел в порядок» (урегулирование конфликтных ситуаций);</w:t>
            </w:r>
          </w:p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Агрессия по отношению к другим людям;</w:t>
            </w:r>
          </w:p>
          <w:p w:rsidR="004F73C0" w:rsidRDefault="00E3192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Потеря самоуважения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(«жизнь на грани риска»).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Что я могу сделать?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Внимательно относитесь к своему ребёнку. Научитесь показывать ему Вашу любовь и заботу;</w:t>
            </w:r>
          </w:p>
          <w:p w:rsidR="004F73C0" w:rsidRDefault="00E319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Открыто разговаривайте с ребёнком, но не забывайте его слушать (выслушивать);</w:t>
            </w:r>
          </w:p>
          <w:p w:rsidR="004F73C0" w:rsidRDefault="00E319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Не бойтесь прямо спросить у ребёнка о само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убийстве – не оставляйте ребёнка один на один с этой проблемой;</w:t>
            </w:r>
          </w:p>
          <w:p w:rsidR="004F73C0" w:rsidRDefault="00E319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Привлеките к  оказанию поддержки значимых для ребёнка людей, а не просто вселяйте в него надежду, что «всё будет хорошо»;</w:t>
            </w:r>
          </w:p>
          <w:p w:rsidR="004F73C0" w:rsidRDefault="00E3192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Обратитесь за помощью к специалистам (ищите совместно конструктивные с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пособы решения проблемы).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Что не стоит делать в подобной ситуации?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Не читайте ребёнку нотации (не стоит говорить «Разве это проблема?»);</w:t>
            </w:r>
          </w:p>
          <w:p w:rsidR="004F73C0" w:rsidRDefault="00E3192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Не игнорируйте его – он хочет получить внимание от Вас;</w:t>
            </w:r>
          </w:p>
          <w:p w:rsidR="004F73C0" w:rsidRDefault="00E3192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Не спорьте с ребёнком;</w:t>
            </w:r>
          </w:p>
          <w:p w:rsidR="004F73C0" w:rsidRDefault="00E3192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 xml:space="preserve">Не утешайте его и не давайте надежд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(«всё будет хорошо», «завтра всё будет лучше»);</w:t>
            </w:r>
          </w:p>
          <w:p w:rsidR="004F73C0" w:rsidRDefault="00E3192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lastRenderedPageBreak/>
              <w:t>Не смейтесь над данной ситуацией.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Советы для родителей</w:t>
            </w:r>
          </w:p>
        </w:tc>
      </w:tr>
      <w:tr w:rsidR="004F73C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F73C0" w:rsidRDefault="00E31926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Покажите ребёнку, что вы его любите (чаще обнимайте и целуйте);</w:t>
            </w:r>
          </w:p>
          <w:p w:rsidR="004F73C0" w:rsidRDefault="00E31926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Поддерживайте в любой ситуации (помогайте ему решать проблемы, а не решайте за него);</w:t>
            </w:r>
          </w:p>
          <w:p w:rsidR="004F73C0" w:rsidRDefault="00E31926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П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4" w:space="0" w:color="auto"/>
                <w:lang w:eastAsia="ru-RU"/>
              </w:rPr>
              <w:t>омогите ребёнку стать уверенным в себе.</w:t>
            </w:r>
          </w:p>
        </w:tc>
      </w:tr>
    </w:tbl>
    <w:p w:rsidR="004F73C0" w:rsidRDefault="004F73C0"/>
    <w:sectPr w:rsidR="004F73C0" w:rsidSect="00E31926">
      <w:pgSz w:w="16838" w:h="11906" w:orient="landscape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E80"/>
    <w:multiLevelType w:val="multilevel"/>
    <w:tmpl w:val="D70A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60C78"/>
    <w:multiLevelType w:val="multilevel"/>
    <w:tmpl w:val="EE70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D0FF7"/>
    <w:multiLevelType w:val="multilevel"/>
    <w:tmpl w:val="442E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3740B"/>
    <w:multiLevelType w:val="multilevel"/>
    <w:tmpl w:val="446E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77E7F"/>
    <w:multiLevelType w:val="multilevel"/>
    <w:tmpl w:val="1EFC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57110"/>
    <w:multiLevelType w:val="multilevel"/>
    <w:tmpl w:val="9556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A2DFB"/>
    <w:multiLevelType w:val="multilevel"/>
    <w:tmpl w:val="84FA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C21E6"/>
    <w:multiLevelType w:val="multilevel"/>
    <w:tmpl w:val="63F6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41A27"/>
    <w:multiLevelType w:val="multilevel"/>
    <w:tmpl w:val="F55E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C2E87"/>
    <w:multiLevelType w:val="multilevel"/>
    <w:tmpl w:val="79EE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3300B"/>
    <w:multiLevelType w:val="multilevel"/>
    <w:tmpl w:val="8CD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43E9A"/>
    <w:multiLevelType w:val="multilevel"/>
    <w:tmpl w:val="D7C0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E0B89"/>
    <w:multiLevelType w:val="multilevel"/>
    <w:tmpl w:val="740A4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E77AA"/>
    <w:multiLevelType w:val="multilevel"/>
    <w:tmpl w:val="EC90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A12B00"/>
    <w:multiLevelType w:val="multilevel"/>
    <w:tmpl w:val="BFC6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A0B9F"/>
    <w:multiLevelType w:val="multilevel"/>
    <w:tmpl w:val="F74E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C7891"/>
    <w:multiLevelType w:val="multilevel"/>
    <w:tmpl w:val="4DD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164002"/>
    <w:multiLevelType w:val="multilevel"/>
    <w:tmpl w:val="B340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440FB"/>
    <w:multiLevelType w:val="multilevel"/>
    <w:tmpl w:val="1AD02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972EC6"/>
    <w:multiLevelType w:val="multilevel"/>
    <w:tmpl w:val="17F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13"/>
  </w:num>
  <w:num w:numId="5">
    <w:abstractNumId w:val="10"/>
  </w:num>
  <w:num w:numId="6">
    <w:abstractNumId w:val="19"/>
  </w:num>
  <w:num w:numId="7">
    <w:abstractNumId w:val="15"/>
  </w:num>
  <w:num w:numId="8">
    <w:abstractNumId w:val="4"/>
  </w:num>
  <w:num w:numId="9">
    <w:abstractNumId w:val="12"/>
  </w:num>
  <w:num w:numId="10">
    <w:abstractNumId w:val="7"/>
  </w:num>
  <w:num w:numId="11">
    <w:abstractNumId w:val="17"/>
  </w:num>
  <w:num w:numId="12">
    <w:abstractNumId w:val="6"/>
  </w:num>
  <w:num w:numId="13">
    <w:abstractNumId w:val="1"/>
  </w:num>
  <w:num w:numId="14">
    <w:abstractNumId w:val="0"/>
  </w:num>
  <w:num w:numId="15">
    <w:abstractNumId w:val="2"/>
  </w:num>
  <w:num w:numId="16">
    <w:abstractNumId w:val="8"/>
  </w:num>
  <w:num w:numId="17">
    <w:abstractNumId w:val="14"/>
  </w:num>
  <w:num w:numId="18">
    <w:abstractNumId w:val="16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DF1"/>
    <w:rsid w:val="00362B30"/>
    <w:rsid w:val="004F73C0"/>
    <w:rsid w:val="00933DF1"/>
    <w:rsid w:val="00E3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F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4F73C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4F73C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F73C0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4F73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4F73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4F73C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sid w:val="004F73C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sid w:val="004F73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rsid w:val="004F73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rsid w:val="004F73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4F73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4F73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4F73C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4F73C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4F73C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4F73C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4F73C0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4F73C0"/>
    <w:rPr>
      <w:i/>
      <w:iCs/>
    </w:rPr>
  </w:style>
  <w:style w:type="character" w:styleId="aa">
    <w:name w:val="Intense Emphasis"/>
    <w:uiPriority w:val="21"/>
    <w:qFormat/>
    <w:rsid w:val="004F73C0"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sid w:val="004F73C0"/>
    <w:rPr>
      <w:b/>
      <w:bCs/>
    </w:rPr>
  </w:style>
  <w:style w:type="paragraph" w:styleId="2">
    <w:name w:val="Quote"/>
    <w:link w:val="20"/>
    <w:uiPriority w:val="29"/>
    <w:qFormat/>
    <w:rsid w:val="004F73C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4F73C0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4F73C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sid w:val="004F73C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sid w:val="004F73C0"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sid w:val="004F73C0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sid w:val="004F73C0"/>
    <w:rPr>
      <w:b/>
      <w:bCs/>
      <w:smallCaps/>
      <w:spacing w:val="5"/>
    </w:rPr>
  </w:style>
  <w:style w:type="paragraph" w:styleId="af1">
    <w:name w:val="List Paragraph"/>
    <w:uiPriority w:val="34"/>
    <w:qFormat/>
    <w:rsid w:val="004F73C0"/>
    <w:pPr>
      <w:ind w:left="720"/>
      <w:contextualSpacing/>
    </w:pPr>
  </w:style>
  <w:style w:type="paragraph" w:customStyle="1" w:styleId="Footnotetext">
    <w:name w:val="Footnote text"/>
    <w:link w:val="FootnoteTextChar"/>
    <w:uiPriority w:val="99"/>
    <w:semiHidden/>
    <w:unhideWhenUsed/>
    <w:rsid w:val="004F73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73C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4F73C0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4F73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F73C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4F73C0"/>
    <w:rPr>
      <w:vertAlign w:val="superscript"/>
    </w:rPr>
  </w:style>
  <w:style w:type="character" w:styleId="af2">
    <w:name w:val="Hyperlink"/>
    <w:uiPriority w:val="99"/>
    <w:unhideWhenUsed/>
    <w:rsid w:val="004F73C0"/>
    <w:rPr>
      <w:color w:val="0563C1" w:themeColor="hyperlink"/>
      <w:u w:val="single"/>
    </w:rPr>
  </w:style>
  <w:style w:type="character" w:styleId="af3">
    <w:name w:val="FollowedHyperlink"/>
    <w:uiPriority w:val="99"/>
    <w:semiHidden/>
    <w:unhideWhenUsed/>
    <w:rsid w:val="004F73C0"/>
    <w:rPr>
      <w:color w:val="954F72" w:themeColor="followedHyperlink"/>
      <w:u w:val="single"/>
    </w:rPr>
  </w:style>
  <w:style w:type="paragraph" w:styleId="af4">
    <w:name w:val="Plain Text"/>
    <w:link w:val="af5"/>
    <w:uiPriority w:val="99"/>
    <w:semiHidden/>
    <w:unhideWhenUsed/>
    <w:rsid w:val="004F73C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sid w:val="004F73C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4F73C0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4F73C0"/>
  </w:style>
  <w:style w:type="paragraph" w:customStyle="1" w:styleId="Footer">
    <w:name w:val="Footer"/>
    <w:link w:val="FooterChar"/>
    <w:uiPriority w:val="99"/>
    <w:unhideWhenUsed/>
    <w:rsid w:val="004F73C0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4F73C0"/>
  </w:style>
  <w:style w:type="paragraph" w:customStyle="1" w:styleId="Caption">
    <w:name w:val="Caption"/>
    <w:uiPriority w:val="35"/>
    <w:unhideWhenUsed/>
    <w:qFormat/>
    <w:rsid w:val="004F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4F73C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E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1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Администратор</cp:lastModifiedBy>
  <cp:revision>2</cp:revision>
  <dcterms:created xsi:type="dcterms:W3CDTF">2026-01-12T13:22:00Z</dcterms:created>
  <dcterms:modified xsi:type="dcterms:W3CDTF">2026-01-12T13:22:00Z</dcterms:modified>
</cp:coreProperties>
</file>